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49" w:rsidRDefault="007C1C49" w:rsidP="008B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  <w:r w:rsidRPr="007C1C49">
        <w:rPr>
          <w:rFonts w:ascii="Calibri" w:eastAsia="Calibri" w:hAnsi="Calibri" w:cs="Arial"/>
          <w:b/>
          <w:noProof/>
          <w:sz w:val="20"/>
          <w:szCs w:val="20"/>
          <w:lang w:eastAsia="ru-RU"/>
        </w:rPr>
        <w:drawing>
          <wp:inline distT="0" distB="0" distL="0" distR="0" wp14:anchorId="0DBB822D" wp14:editId="2A87117D">
            <wp:extent cx="5387340" cy="1303020"/>
            <wp:effectExtent l="0" t="0" r="3810" b="0"/>
            <wp:docPr id="6" name="Рисунок 1" descr="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ru-RU"/>
        </w:rPr>
      </w:pPr>
    </w:p>
    <w:p w:rsidR="007C1C49" w:rsidRPr="007C1C49" w:rsidRDefault="007C1C49" w:rsidP="007C1C49">
      <w:pPr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</w:pPr>
      <w:r w:rsidRPr="007C1C49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  <w:t xml:space="preserve">Муниципальное казенное общеобразовательное учреждение </w:t>
      </w:r>
    </w:p>
    <w:p w:rsidR="007C1C49" w:rsidRPr="007C1C49" w:rsidRDefault="007C1C49" w:rsidP="007C1C49">
      <w:pPr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</w:pPr>
      <w:r w:rsidRPr="007C1C49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  <w:t>средняя общеобразовательная школа № 7</w:t>
      </w:r>
    </w:p>
    <w:p w:rsidR="007C1C49" w:rsidRPr="007C1C49" w:rsidRDefault="007C1C49" w:rsidP="007C1C49">
      <w:pPr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</w:pPr>
      <w:r w:rsidRPr="007C1C49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  <w:t xml:space="preserve">пос. Советское Руно </w:t>
      </w:r>
      <w:proofErr w:type="spellStart"/>
      <w:r w:rsidRPr="007C1C49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  <w:t>Ипатовского</w:t>
      </w:r>
      <w:proofErr w:type="spellEnd"/>
      <w:r w:rsidRPr="007C1C49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  <w:t xml:space="preserve"> района Ставропольского края</w:t>
      </w:r>
    </w:p>
    <w:p w:rsidR="007C1C49" w:rsidRPr="007C1C49" w:rsidRDefault="007C1C49" w:rsidP="007C1C49">
      <w:pPr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91"/>
        <w:tblW w:w="10773" w:type="dxa"/>
        <w:tblLook w:val="04A0" w:firstRow="1" w:lastRow="0" w:firstColumn="1" w:lastColumn="0" w:noHBand="0" w:noVBand="1"/>
      </w:tblPr>
      <w:tblGrid>
        <w:gridCol w:w="9726"/>
        <w:gridCol w:w="537"/>
        <w:gridCol w:w="510"/>
      </w:tblGrid>
      <w:tr w:rsidR="007C1C49" w:rsidRPr="007C1C49" w:rsidTr="00A9789A">
        <w:trPr>
          <w:trHeight w:val="2312"/>
        </w:trPr>
        <w:tc>
          <w:tcPr>
            <w:tcW w:w="3969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7596"/>
            </w:tblGrid>
            <w:tr w:rsidR="00A9789A" w:rsidTr="00A9789A">
              <w:trPr>
                <w:trHeight w:val="2274"/>
              </w:trPr>
              <w:tc>
                <w:tcPr>
                  <w:tcW w:w="3662" w:type="dxa"/>
                </w:tcPr>
                <w:p w:rsidR="00A9789A" w:rsidRDefault="00A9789A">
                  <w:pPr>
                    <w:framePr w:hSpace="180" w:wrap="around" w:vAnchor="text" w:hAnchor="margin" w:xAlign="center" w:y="91"/>
                    <w:spacing w:after="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A9789A" w:rsidRDefault="00A9789A">
                  <w:pPr>
                    <w:framePr w:hSpace="180" w:wrap="around" w:vAnchor="text" w:hAnchor="margin" w:xAlign="center" w:y="9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</w:rPr>
                    <w:t>Принято на заседании</w:t>
                  </w:r>
                </w:p>
                <w:p w:rsidR="00A9789A" w:rsidRDefault="00A9789A">
                  <w:pPr>
                    <w:framePr w:hSpace="180" w:wrap="around" w:vAnchor="text" w:hAnchor="margin" w:xAlign="center" w:y="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педагогического совета</w:t>
                  </w:r>
                </w:p>
                <w:p w:rsidR="00A9789A" w:rsidRDefault="00A9789A">
                  <w:pPr>
                    <w:framePr w:hSpace="180" w:wrap="around" w:vAnchor="text" w:hAnchor="margin" w:xAlign="center" w:y="9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протокол от 28.08.2023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326" w:type="dxa"/>
                  <w:hideMark/>
                </w:tcPr>
                <w:p w:rsidR="00A9789A" w:rsidRDefault="00A9789A">
                  <w:pPr>
                    <w:framePr w:hSpace="180" w:wrap="around" w:vAnchor="text" w:hAnchor="margin" w:xAlign="center" w:y="91"/>
                    <w:spacing w:after="10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679950" cy="1327150"/>
                        <wp:effectExtent l="0" t="0" r="6350" b="63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0" cy="132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C49" w:rsidRPr="007C1C49" w:rsidRDefault="007C1C49" w:rsidP="007C1C4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C1C49" w:rsidRPr="007C1C49" w:rsidRDefault="007C1C49" w:rsidP="007C1C4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C1C49" w:rsidRPr="007C1C49" w:rsidRDefault="007C1C49" w:rsidP="007C1C4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</w:tbl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b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b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b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b/>
          <w:sz w:val="28"/>
          <w:szCs w:val="28"/>
          <w:lang w:eastAsia="ru-RU"/>
        </w:rPr>
        <w:t>объединения дополнительного образования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b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b/>
          <w:sz w:val="28"/>
          <w:szCs w:val="28"/>
          <w:lang w:eastAsia="ru-RU"/>
        </w:rPr>
        <w:t>на 2022 – 2023 учебный год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b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b/>
          <w:sz w:val="28"/>
          <w:szCs w:val="28"/>
          <w:lang w:eastAsia="ru-RU"/>
        </w:rPr>
        <w:t>«</w:t>
      </w:r>
      <w:r w:rsidR="006014B7">
        <w:rPr>
          <w:rFonts w:ascii="Calibri" w:eastAsia="Calibri" w:hAnsi="Calibri" w:cs="Arial"/>
          <w:b/>
          <w:sz w:val="28"/>
          <w:szCs w:val="28"/>
          <w:lang w:eastAsia="ru-RU"/>
        </w:rPr>
        <w:t>Мир шахмат</w:t>
      </w:r>
      <w:r w:rsidRPr="007C1C49">
        <w:rPr>
          <w:rFonts w:ascii="Calibri" w:eastAsia="Calibri" w:hAnsi="Calibri" w:cs="Arial"/>
          <w:b/>
          <w:sz w:val="28"/>
          <w:szCs w:val="28"/>
          <w:lang w:eastAsia="ru-RU"/>
        </w:rPr>
        <w:t>»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 xml:space="preserve">для </w:t>
      </w:r>
      <w:r>
        <w:rPr>
          <w:rFonts w:ascii="Calibri" w:eastAsia="Calibri" w:hAnsi="Calibri" w:cs="Arial"/>
          <w:sz w:val="28"/>
          <w:szCs w:val="28"/>
          <w:lang w:eastAsia="ru-RU"/>
        </w:rPr>
        <w:t>5-9</w:t>
      </w:r>
      <w:r w:rsidRPr="007C1C49">
        <w:rPr>
          <w:rFonts w:ascii="Calibri" w:eastAsia="Calibri" w:hAnsi="Calibri" w:cs="Arial"/>
          <w:sz w:val="28"/>
          <w:szCs w:val="28"/>
          <w:lang w:eastAsia="ru-RU"/>
        </w:rPr>
        <w:t xml:space="preserve"> класса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с использованием оборудования центра «Точка Роста»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 xml:space="preserve">Подвид: </w:t>
      </w:r>
      <w:proofErr w:type="gramStart"/>
      <w:r w:rsidRPr="007C1C49">
        <w:rPr>
          <w:rFonts w:ascii="Calibri" w:eastAsia="Calibri" w:hAnsi="Calibri" w:cs="Arial"/>
          <w:sz w:val="28"/>
          <w:szCs w:val="28"/>
          <w:lang w:eastAsia="ru-RU"/>
        </w:rPr>
        <w:t>модульная</w:t>
      </w:r>
      <w:proofErr w:type="gramEnd"/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Форма обучения: очная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Уровень программы: стартовый (ознакомительный)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Направленность программы: физкультурно-спортивная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Место реализации: МКОУ СОШ № 7 пос. Советское Руно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Срок реализации: 9 месяцев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Количество учебных недель:</w:t>
      </w:r>
      <w:r>
        <w:rPr>
          <w:rFonts w:ascii="Calibri" w:eastAsia="Calibri" w:hAnsi="Calibri" w:cs="Arial"/>
          <w:sz w:val="28"/>
          <w:szCs w:val="28"/>
          <w:lang w:eastAsia="ru-RU"/>
        </w:rPr>
        <w:t xml:space="preserve"> </w:t>
      </w:r>
      <w:r w:rsidR="007C35F4">
        <w:rPr>
          <w:rFonts w:ascii="Calibri" w:eastAsia="Calibri" w:hAnsi="Calibri" w:cs="Arial"/>
          <w:sz w:val="28"/>
          <w:szCs w:val="28"/>
          <w:lang w:eastAsia="ru-RU"/>
        </w:rPr>
        <w:t>35</w:t>
      </w:r>
      <w:r w:rsidRPr="007C1C49">
        <w:rPr>
          <w:rFonts w:ascii="Calibri" w:eastAsia="Calibri" w:hAnsi="Calibri" w:cs="Arial"/>
          <w:sz w:val="28"/>
          <w:szCs w:val="28"/>
          <w:lang w:eastAsia="ru-RU"/>
        </w:rPr>
        <w:t xml:space="preserve"> 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Всего академических часов:</w:t>
      </w:r>
      <w:r>
        <w:rPr>
          <w:rFonts w:ascii="Calibri" w:eastAsia="Calibri" w:hAnsi="Calibri" w:cs="Arial"/>
          <w:sz w:val="28"/>
          <w:szCs w:val="28"/>
          <w:lang w:eastAsia="ru-RU"/>
        </w:rPr>
        <w:t xml:space="preserve"> 7</w:t>
      </w:r>
      <w:r w:rsidR="007C35F4">
        <w:rPr>
          <w:rFonts w:ascii="Calibri" w:eastAsia="Calibri" w:hAnsi="Calibri" w:cs="Arial"/>
          <w:sz w:val="28"/>
          <w:szCs w:val="28"/>
          <w:lang w:eastAsia="ru-RU"/>
        </w:rPr>
        <w:t>0</w:t>
      </w:r>
      <w:r w:rsidRPr="007C1C49">
        <w:rPr>
          <w:rFonts w:ascii="Calibri" w:eastAsia="Calibri" w:hAnsi="Calibri" w:cs="Arial"/>
          <w:sz w:val="28"/>
          <w:szCs w:val="28"/>
          <w:lang w:eastAsia="ru-RU"/>
        </w:rPr>
        <w:t xml:space="preserve"> 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>Количество часов в неделю:</w:t>
      </w:r>
      <w:r>
        <w:rPr>
          <w:rFonts w:ascii="Calibri" w:eastAsia="Calibri" w:hAnsi="Calibri" w:cs="Arial"/>
          <w:sz w:val="28"/>
          <w:szCs w:val="28"/>
          <w:lang w:eastAsia="ru-RU"/>
        </w:rPr>
        <w:t xml:space="preserve"> 2</w:t>
      </w:r>
      <w:r w:rsidRPr="007C1C49">
        <w:rPr>
          <w:rFonts w:ascii="Calibri" w:eastAsia="Calibri" w:hAnsi="Calibri" w:cs="Arial"/>
          <w:sz w:val="28"/>
          <w:szCs w:val="28"/>
          <w:lang w:eastAsia="ru-RU"/>
        </w:rPr>
        <w:t xml:space="preserve"> час</w:t>
      </w: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r w:rsidRPr="007C1C49">
        <w:rPr>
          <w:rFonts w:ascii="Calibri" w:eastAsia="Calibri" w:hAnsi="Calibri" w:cs="Arial"/>
          <w:sz w:val="28"/>
          <w:szCs w:val="28"/>
          <w:lang w:eastAsia="ru-RU"/>
        </w:rPr>
        <w:t xml:space="preserve">Продолжительность занятий: </w:t>
      </w:r>
      <w:r w:rsidR="004C780C">
        <w:rPr>
          <w:rFonts w:ascii="Calibri" w:eastAsia="Calibri" w:hAnsi="Calibri" w:cs="Arial"/>
          <w:sz w:val="28"/>
          <w:szCs w:val="28"/>
          <w:lang w:eastAsia="ru-RU"/>
        </w:rPr>
        <w:t xml:space="preserve">1 раз в неделю по 2 академических </w:t>
      </w:r>
      <w:r>
        <w:rPr>
          <w:rFonts w:ascii="Calibri" w:eastAsia="Calibri" w:hAnsi="Calibri" w:cs="Arial"/>
          <w:sz w:val="28"/>
          <w:szCs w:val="28"/>
          <w:lang w:eastAsia="ru-RU"/>
        </w:rPr>
        <w:t>перерыв 10 минут</w:t>
      </w:r>
    </w:p>
    <w:p w:rsidR="004C780C" w:rsidRDefault="004C780C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</w:p>
    <w:p w:rsidR="007C1C49" w:rsidRPr="007C1C49" w:rsidRDefault="007C1C49" w:rsidP="007C1C49">
      <w:pPr>
        <w:spacing w:after="0" w:line="240" w:lineRule="auto"/>
        <w:rPr>
          <w:rFonts w:ascii="Calibri" w:eastAsia="Calibri" w:hAnsi="Calibri" w:cs="Arial"/>
          <w:sz w:val="28"/>
          <w:szCs w:val="28"/>
          <w:lang w:eastAsia="ru-RU"/>
        </w:rPr>
      </w:pPr>
      <w:proofErr w:type="spellStart"/>
      <w:r w:rsidRPr="007C1C49">
        <w:rPr>
          <w:rFonts w:ascii="Calibri" w:eastAsia="Calibri" w:hAnsi="Calibri" w:cs="Arial"/>
          <w:sz w:val="28"/>
          <w:szCs w:val="28"/>
          <w:lang w:eastAsia="ru-RU"/>
        </w:rPr>
        <w:t>ф.и.о.</w:t>
      </w:r>
      <w:proofErr w:type="spellEnd"/>
      <w:r w:rsidRPr="007C1C49">
        <w:rPr>
          <w:rFonts w:ascii="Calibri" w:eastAsia="Calibri" w:hAnsi="Calibri" w:cs="Arial"/>
          <w:sz w:val="28"/>
          <w:szCs w:val="28"/>
          <w:lang w:eastAsia="ru-RU"/>
        </w:rPr>
        <w:t xml:space="preserve"> учителя, составившего данную рабочую учебную программу: </w:t>
      </w:r>
    </w:p>
    <w:p w:rsidR="007C1C49" w:rsidRPr="007C1C49" w:rsidRDefault="00A9789A" w:rsidP="007C1C49">
      <w:pPr>
        <w:spacing w:after="0" w:line="240" w:lineRule="auto"/>
        <w:rPr>
          <w:rFonts w:ascii="Calibri" w:eastAsia="Calibri" w:hAnsi="Calibri" w:cs="Arial"/>
          <w:b/>
          <w:sz w:val="28"/>
          <w:szCs w:val="28"/>
          <w:u w:val="single"/>
          <w:lang w:eastAsia="ru-RU"/>
        </w:rPr>
      </w:pPr>
      <w:r>
        <w:rPr>
          <w:rFonts w:ascii="Calibri" w:eastAsia="Calibri" w:hAnsi="Calibri" w:cs="Arial"/>
          <w:b/>
          <w:sz w:val="28"/>
          <w:szCs w:val="28"/>
          <w:u w:val="single"/>
          <w:lang w:eastAsia="ru-RU"/>
        </w:rPr>
        <w:t>Деркачев Виктор Николаевич</w:t>
      </w:r>
      <w:bookmarkStart w:id="1" w:name="_GoBack"/>
      <w:bookmarkEnd w:id="1"/>
    </w:p>
    <w:p w:rsidR="00941A00" w:rsidRPr="007C1C49" w:rsidRDefault="007C1C49" w:rsidP="007C1C4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Calibri" w:eastAsia="Calibri" w:hAnsi="Calibri" w:cs="Arial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="00941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СОДЕРЖАНИЕ </w:t>
      </w:r>
      <w:r w:rsidR="00941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tbl>
      <w:tblPr>
        <w:tblW w:w="9775" w:type="dxa"/>
        <w:tblCellSpacing w:w="20" w:type="dxa"/>
        <w:tblInd w:w="-15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793"/>
        <w:gridCol w:w="955"/>
      </w:tblGrid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</w:t>
            </w:r>
            <w:r w:rsidRPr="008B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.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Комплекс основных характеристик</w:t>
            </w:r>
          </w:p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освоения программы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программы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1.1.4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Отличительные особенности программы от </w:t>
            </w:r>
            <w:proofErr w:type="gramStart"/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существующих</w:t>
            </w:r>
            <w:proofErr w:type="gramEnd"/>
          </w:p>
        </w:tc>
        <w:tc>
          <w:tcPr>
            <w:tcW w:w="895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1.1.5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программы</w:t>
            </w:r>
          </w:p>
        </w:tc>
        <w:tc>
          <w:tcPr>
            <w:tcW w:w="895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1.1.6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сроки освоения программы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1.1.7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образовательного процесса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3916" w:rsidRPr="008B0E5A" w:rsidTr="007152E6">
        <w:trPr>
          <w:trHeight w:val="371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1.1.8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3916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1.2.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03916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1.3.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8</w:t>
            </w:r>
          </w:p>
        </w:tc>
      </w:tr>
      <w:tr w:rsidR="00503916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1.3.1</w:t>
            </w:r>
          </w:p>
        </w:tc>
        <w:tc>
          <w:tcPr>
            <w:tcW w:w="7753" w:type="dxa"/>
          </w:tcPr>
          <w:p w:rsidR="00503916" w:rsidRPr="008B0E5A" w:rsidRDefault="00503916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программы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8</w:t>
            </w:r>
          </w:p>
        </w:tc>
      </w:tr>
      <w:tr w:rsidR="00503916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1.3.2</w:t>
            </w:r>
          </w:p>
        </w:tc>
        <w:tc>
          <w:tcPr>
            <w:tcW w:w="7753" w:type="dxa"/>
          </w:tcPr>
          <w:p w:rsidR="00503916" w:rsidRPr="008B0E5A" w:rsidRDefault="00503916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плана 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9</w:t>
            </w:r>
          </w:p>
        </w:tc>
      </w:tr>
      <w:tr w:rsidR="00503916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1.4.</w:t>
            </w:r>
          </w:p>
        </w:tc>
        <w:tc>
          <w:tcPr>
            <w:tcW w:w="7753" w:type="dxa"/>
          </w:tcPr>
          <w:p w:rsidR="00503916" w:rsidRPr="008B0E5A" w:rsidRDefault="0031354D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11</w:t>
            </w:r>
          </w:p>
        </w:tc>
      </w:tr>
      <w:tr w:rsidR="00503916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503916" w:rsidRPr="00706FD0" w:rsidRDefault="00503916" w:rsidP="00503916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II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7753" w:type="dxa"/>
          </w:tcPr>
          <w:p w:rsidR="00503916" w:rsidRPr="008B0E5A" w:rsidRDefault="0031354D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Комплекс Организационно-педагогических условий  </w:t>
            </w:r>
          </w:p>
        </w:tc>
        <w:tc>
          <w:tcPr>
            <w:tcW w:w="895" w:type="dxa"/>
          </w:tcPr>
          <w:p w:rsidR="00503916" w:rsidRPr="008B0E5A" w:rsidRDefault="000E4779" w:rsidP="0050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13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2.1.</w:t>
            </w:r>
          </w:p>
        </w:tc>
        <w:tc>
          <w:tcPr>
            <w:tcW w:w="7753" w:type="dxa"/>
          </w:tcPr>
          <w:p w:rsidR="0031354D" w:rsidRPr="008B0E5A" w:rsidRDefault="0031354D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2.2.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УСЛОВИЯ РЕАЛИЗАЦИИ ПРГОРАММЫ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2.2.1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Материально-техническое обеспечение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2.3.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АТТЕСТАЦИИ/КОНТРОЛЯ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2.4.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ОЦЕНОЧНЫЕ И ДИАГНОСТИЧЕСКИЕМАТЕРИАЛЫ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2.5.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МЕТОДИЧЕСКОЕ ОБЕСПЕЧЕНИЕ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8B0E5A" w:rsidRDefault="0031354D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 И ЭЛЕКТРОННЫЕ РЕСУРСЫ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8B0E5A" w:rsidRDefault="0031354D" w:rsidP="0031354D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ПРИЛОЖЕНИЯ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8B0E5A" w:rsidRDefault="0031354D" w:rsidP="0031354D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Приложение 1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Характеристика возрастных особенностей обучающихся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8B0E5A" w:rsidRDefault="0031354D" w:rsidP="0031354D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Приложение 2.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Система оценивания тестовых работ обучаю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щихся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1354D" w:rsidRPr="008B0E5A" w:rsidTr="007152E6">
        <w:trPr>
          <w:trHeight w:val="399"/>
          <w:tblCellSpacing w:w="20" w:type="dxa"/>
        </w:trPr>
        <w:tc>
          <w:tcPr>
            <w:tcW w:w="967" w:type="dxa"/>
          </w:tcPr>
          <w:p w:rsidR="0031354D" w:rsidRPr="008B0E5A" w:rsidRDefault="0031354D" w:rsidP="0031354D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753" w:type="dxa"/>
          </w:tcPr>
          <w:p w:rsidR="0031354D" w:rsidRPr="00706FD0" w:rsidRDefault="0031354D" w:rsidP="00313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Приложение 3.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Оценочные и диагностические материалы</w:t>
            </w:r>
          </w:p>
        </w:tc>
        <w:tc>
          <w:tcPr>
            <w:tcW w:w="895" w:type="dxa"/>
          </w:tcPr>
          <w:p w:rsidR="0031354D" w:rsidRPr="008B0E5A" w:rsidRDefault="000E4779" w:rsidP="0031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706FD0" w:rsidRPr="00706FD0" w:rsidRDefault="00706FD0" w:rsidP="0031354D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lastRenderedPageBreak/>
        <w:t>I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КОМПЛЕКС ОСНОВНЫХ ХАРАКТЕРИСТИК ПРОГРАММЫ</w:t>
      </w:r>
      <w:bookmarkStart w:id="2" w:name="bookmark1"/>
      <w:bookmarkEnd w:id="0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keepNext/>
        <w:keepLines/>
        <w:widowControl w:val="0"/>
        <w:tabs>
          <w:tab w:val="left" w:pos="979"/>
        </w:tabs>
        <w:spacing w:after="0" w:line="240" w:lineRule="auto"/>
        <w:ind w:left="375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 ПОЯСНИТЕЛЬНАЯ ЗАПИСКА</w:t>
      </w:r>
      <w:bookmarkStart w:id="3" w:name="bookmark2"/>
      <w:bookmarkEnd w:id="2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1.1.1. Направленность программы</w:t>
      </w:r>
      <w:bookmarkEnd w:id="3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Дополнительная общеобразовательная общеразвивающая программа «Шахматы» имеет физкультурно-спортивную направленность.  </w:t>
      </w:r>
      <w:r w:rsidRPr="00706FD0">
        <w:rPr>
          <w:rFonts w:ascii="Times New Roman" w:eastAsia="Calibri" w:hAnsi="Times New Roman" w:cs="Times New Roman"/>
          <w:sz w:val="28"/>
          <w:szCs w:val="28"/>
        </w:rPr>
        <w:t>Шахматы, как спортивная игра, способствуют формированию таких качеств как: терпение, целеустремленность, выносливость, способность к концентрации внимания, умение быстро и правильно принимать решения в меняющейся ситуации. Шахматы являются одним из методов позитивной адаптации к современным компьютерным технологиям.</w:t>
      </w:r>
      <w:r w:rsidRPr="00706FD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06FD0" w:rsidRPr="00706FD0" w:rsidRDefault="00706FD0" w:rsidP="00706FD0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Современная образовательная среда обеспечивает развитие интересов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способностей, обучающихся на основе передачи им знаний и опыта познавательной и творческой деятельности.</w:t>
      </w:r>
    </w:p>
    <w:p w:rsidR="00706FD0" w:rsidRPr="00706FD0" w:rsidRDefault="00706FD0" w:rsidP="00706FD0">
      <w:pPr>
        <w:keepNext/>
        <w:keepLines/>
        <w:widowControl w:val="0"/>
        <w:tabs>
          <w:tab w:val="left" w:pos="337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разработана в соответствии со следующими нормативно - правовыми документами: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правах ребенка (одобрена Генеральной Ассамблеей ООН 20.11.1989) (вступила в силу для СССР 15.09.1990г.);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закон от 29.12.2012 N 273-ФЗ (с изменениями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дополнениями от 29.12.2017 г) «Об образовании в Российской Федерации»;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федерального проекта «Успех каждого ребенка» (утв. Протоколом заседания проектного комитета по национальному проекту «Образование» от 07.12. 2018 № 3);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 развития дополнительного образования детей (утв. распоряжением Правительства РФ от 4 сентября 2014 г. № 1726-р);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требования к устройству, со</w:t>
      </w: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держанию и организации </w:t>
      </w:r>
      <w:proofErr w:type="gramStart"/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Министерства образования и науки России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программы)»;</w:t>
      </w:r>
    </w:p>
    <w:p w:rsidR="00C57C63" w:rsidRPr="00C57C63" w:rsidRDefault="00C57C63" w:rsidP="00C5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29 декабря 2012 г. № 273-ФЗ «Об образовании в РФ» (Статья 16.</w:t>
      </w:r>
      <w:proofErr w:type="gramEnd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образовательных программ с применением электронного обучения и дистанционных образовательных технологий»);</w:t>
      </w:r>
      <w:proofErr w:type="gramEnd"/>
    </w:p>
    <w:p w:rsidR="00C57C63" w:rsidRPr="00C57C63" w:rsidRDefault="00C57C63" w:rsidP="00C5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 Министерства образования и науки РФ от 23 августа 2017 г.</w:t>
      </w:r>
    </w:p>
    <w:p w:rsidR="00C57C63" w:rsidRPr="00C57C63" w:rsidRDefault="00C57C63" w:rsidP="00C57C63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816 «Об утверждении Порядка применения организациями, осуществляющими образовательную деятельность, электронного обучения,</w:t>
      </w:r>
    </w:p>
    <w:p w:rsidR="00C57C63" w:rsidRPr="00C57C63" w:rsidRDefault="00C57C63" w:rsidP="00C5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образовательных технологий при реализации образовательных программ»;</w:t>
      </w:r>
    </w:p>
    <w:p w:rsidR="00C57C63" w:rsidRPr="00C57C63" w:rsidRDefault="00C57C63" w:rsidP="00C5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C57C63" w:rsidRPr="00C57C63" w:rsidRDefault="00C57C63" w:rsidP="00C5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Российской Федерации»;</w:t>
      </w:r>
    </w:p>
    <w:p w:rsidR="00C57C63" w:rsidRPr="00C57C63" w:rsidRDefault="00C57C63" w:rsidP="00C5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Федеральной службы по надзору в сфере защиты прав потребителей и благополучия человека от 12 мая 2020 г. № 02/9060-2020-24 «О направлении рекомендаций по организации работы образовательных организаций в условиях распространения COVID-19»;</w:t>
      </w:r>
    </w:p>
    <w:p w:rsidR="00C57C63" w:rsidRPr="00C57C63" w:rsidRDefault="00C57C63" w:rsidP="00C5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(COVID-19)»;</w:t>
      </w:r>
    </w:p>
    <w:p w:rsidR="00C57C63" w:rsidRPr="00C57C63" w:rsidRDefault="00C57C63" w:rsidP="00C5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(COVID-19)»;</w:t>
      </w:r>
    </w:p>
    <w:p w:rsidR="00C57C63" w:rsidRPr="00C57C63" w:rsidRDefault="00C57C63" w:rsidP="00C57C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в эпидемическом сезоне 2020-2021 годов» (Зарегистрирован 29.07.2020 №59091);</w:t>
      </w:r>
    </w:p>
    <w:p w:rsidR="00C57C63" w:rsidRPr="00FE5751" w:rsidRDefault="00C57C63" w:rsidP="00C57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- модифицированная.</w:t>
      </w:r>
    </w:p>
    <w:p w:rsidR="00706FD0" w:rsidRPr="00706FD0" w:rsidRDefault="00706FD0" w:rsidP="00706FD0">
      <w:pPr>
        <w:keepNext/>
        <w:keepLines/>
        <w:widowControl w:val="0"/>
        <w:tabs>
          <w:tab w:val="left" w:pos="337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1C49" w:rsidRDefault="007C1C49" w:rsidP="007C1C49">
      <w:pPr>
        <w:keepNext/>
        <w:keepLines/>
        <w:widowControl w:val="0"/>
        <w:tabs>
          <w:tab w:val="left" w:pos="3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</w:p>
    <w:p w:rsidR="00706FD0" w:rsidRDefault="00706FD0" w:rsidP="007C1C49">
      <w:pPr>
        <w:keepNext/>
        <w:keepLines/>
        <w:widowControl w:val="0"/>
        <w:tabs>
          <w:tab w:val="left" w:pos="3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1.1.2. Уровень освоения программы</w:t>
      </w:r>
    </w:p>
    <w:p w:rsidR="00706FD0" w:rsidRPr="00706FD0" w:rsidRDefault="00706FD0" w:rsidP="00706FD0">
      <w:pPr>
        <w:keepNext/>
        <w:keepLines/>
        <w:widowControl w:val="0"/>
        <w:tabs>
          <w:tab w:val="left" w:pos="3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Дополнительная общеобразовательная общеразвивающая программа «Шахматы» является программой базового уровня в изучении шахматной игры.</w:t>
      </w:r>
    </w:p>
    <w:p w:rsidR="00706FD0" w:rsidRPr="00706FD0" w:rsidRDefault="00706FD0" w:rsidP="00706FD0">
      <w:pPr>
        <w:keepNext/>
        <w:keepLines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4" w:name="bookmark3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Актуальность программы</w:t>
      </w:r>
      <w:bookmarkEnd w:id="4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6F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Шахматы являются одним из популярных видов спорта в мире. Актуальность программы</w:t>
      </w:r>
      <w:r w:rsidRPr="00706FD0">
        <w:rPr>
          <w:rFonts w:ascii="Times New Roman" w:eastAsia="Calibri" w:hAnsi="Times New Roman" w:cs="Times New Roman"/>
          <w:color w:val="000000"/>
          <w:sz w:val="28"/>
          <w:szCs w:val="28"/>
        </w:rPr>
        <w:t> обусловлена тем, что</w:t>
      </w:r>
      <w:r w:rsidR="003135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анализируя шахматные позиции, обучающиеся постепенно переходят к анализу ситуаций, с которыми они сталкиваются в жизни. </w:t>
      </w:r>
    </w:p>
    <w:p w:rsidR="00706FD0" w:rsidRPr="00706FD0" w:rsidRDefault="00706FD0" w:rsidP="0070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первый план реализации программы выдвигается развивающая функция обучения, которая способствует становлению личности обучающихся и наиболее полному раскрытию их творческих способностей,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6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программа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предоставляет возможность расширения круга общения, полноценного самовыражения, самореализации и позволяет преодолеть проблемы в общении со сверстниками, выстроить эффективную коммуникацию в группе, расширить круг социальных контактов.</w:t>
      </w:r>
    </w:p>
    <w:p w:rsidR="00706FD0" w:rsidRPr="00706FD0" w:rsidRDefault="00706FD0" w:rsidP="00706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6FD0" w:rsidRPr="00706FD0" w:rsidRDefault="00706FD0" w:rsidP="00706FD0">
      <w:pPr>
        <w:keepNext/>
        <w:keepLines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5" w:name="bookmark4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Отличительные особенности программы</w:t>
      </w:r>
      <w:bookmarkEnd w:id="5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ориентирована на применение широкого комплекса различного дополнительного материала по шахматам.</w:t>
      </w:r>
    </w:p>
    <w:p w:rsidR="00706FD0" w:rsidRPr="00706FD0" w:rsidRDefault="00706FD0" w:rsidP="00706FD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предусмотрено, чтобы каждое занятие было направлено на овладение основами шахмат, на приобщение обучающихся к активной познавательной работе.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шахматам строится на единстве активных и увлекательных методов и приемов учебной работы, при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усвоения знаний, законов и правил шахмат у обучающихся развиваются интеллектуальные способности.</w:t>
      </w:r>
      <w:proofErr w:type="gramEnd"/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интегрирует в себе современные достижения в области шахмат, математики и логики, имеет следующие отличительные особенности:</w:t>
      </w:r>
    </w:p>
    <w:p w:rsidR="00706FD0" w:rsidRPr="00706FD0" w:rsidRDefault="00706FD0" w:rsidP="00706FD0">
      <w:pPr>
        <w:widowControl w:val="0"/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Практико-ориентированный подход: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большинство занятий по программе являются практикумами, теоретические знания даются в объеме необходимой информации для прове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дения практических занятий;</w:t>
      </w:r>
    </w:p>
    <w:p w:rsidR="00706FD0" w:rsidRPr="00706FD0" w:rsidRDefault="00706FD0" w:rsidP="00706FD0">
      <w:pPr>
        <w:widowControl w:val="0"/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 обучении игровой технологии;</w:t>
      </w:r>
    </w:p>
    <w:p w:rsidR="00706FD0" w:rsidRPr="00706FD0" w:rsidRDefault="00706FD0" w:rsidP="00706FD0">
      <w:pPr>
        <w:widowControl w:val="0"/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Применение современных информационных технологий, видео- и аудиоматериалов, образовательных программ в мультимедийном формате помогают достичь максимальной вовлеченности обучающихся </w:t>
      </w:r>
      <w:r w:rsidR="00AB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образовательный процесс.</w:t>
      </w:r>
    </w:p>
    <w:p w:rsidR="00706FD0" w:rsidRPr="00706FD0" w:rsidRDefault="00706FD0" w:rsidP="00706FD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4C780C" w:rsidRDefault="004C780C" w:rsidP="00706FD0">
      <w:pPr>
        <w:widowControl w:val="0"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C780C" w:rsidRDefault="004C780C" w:rsidP="00706FD0">
      <w:pPr>
        <w:widowControl w:val="0"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06FD0" w:rsidRPr="00AB0E2A" w:rsidRDefault="00706FD0" w:rsidP="00706FD0">
      <w:pPr>
        <w:widowControl w:val="0"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1.1.5 Адресат</w:t>
      </w:r>
      <w:r w:rsidR="00AB0E2A" w:rsidRPr="00AB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2A" w:rsidRPr="00AB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706FD0" w:rsidRPr="00706FD0" w:rsidRDefault="00706FD0" w:rsidP="00706FD0">
      <w:pPr>
        <w:widowControl w:val="0"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ориентирована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11-15 лет и учитывает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возрастные, гендерные и психологические особенности. (Приложение 1).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1.1.6 Объем и сроки освоения программы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программа рассчитана на 72 часа. Срок реализации программы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один год.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6" w:name="bookmark6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1.1.7 Формы организации образовательного процесса</w:t>
      </w:r>
      <w:bookmarkEnd w:id="6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D7326E" w:rsidRDefault="00706FD0" w:rsidP="00D732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обучения - очная.</w:t>
      </w:r>
      <w:r w:rsid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06FD0" w:rsidRPr="00D7326E" w:rsidRDefault="00D7326E" w:rsidP="00D732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мешанная форма обучения.</w:t>
      </w:r>
    </w:p>
    <w:p w:rsidR="00D7326E" w:rsidRDefault="00706FD0" w:rsidP="00D732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организации образовательного процесса</w:t>
      </w:r>
      <w:r w:rsid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групповые занятия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 элементами парной, индивидуальной </w:t>
      </w:r>
      <w:r w:rsid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и работы в </w:t>
      </w:r>
      <w:proofErr w:type="spellStart"/>
      <w:r w:rsid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микрогруппах</w:t>
      </w:r>
      <w:proofErr w:type="spellEnd"/>
      <w:r w:rsid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7326E" w:rsidRPr="00D7326E" w:rsidRDefault="00D7326E" w:rsidP="00D732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индивидуальные или групповые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onlain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-занятия;</w:t>
      </w:r>
    </w:p>
    <w:p w:rsidR="00D7326E" w:rsidRPr="00D7326E" w:rsidRDefault="00D7326E" w:rsidP="00D732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образовательные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onlain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-платфо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рмы;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цифровыеобразовательные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</w:t>
      </w:r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сурсы; видеоконференции (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Skype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Zoom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); социальные сети;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мессенджеры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электронная почта;</w:t>
      </w:r>
    </w:p>
    <w:p w:rsidR="00D7326E" w:rsidRPr="00D7326E" w:rsidRDefault="00D7326E" w:rsidP="00D732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комбинированное использование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onlain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offline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режимов;</w:t>
      </w:r>
    </w:p>
    <w:p w:rsidR="00D7326E" w:rsidRPr="00D7326E" w:rsidRDefault="00D7326E" w:rsidP="00D732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видеолекция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06FD0" w:rsidRPr="00706FD0" w:rsidRDefault="00D7326E" w:rsidP="00D732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onlain</w:t>
      </w:r>
      <w:proofErr w:type="spellEnd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-консультация и </w:t>
      </w:r>
      <w:proofErr w:type="spell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</w:t>
      </w:r>
      <w:proofErr w:type="gramStart"/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06FD0"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proofErr w:type="gramEnd"/>
      <w:r w:rsidR="00706FD0"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чебная</w:t>
      </w:r>
      <w:proofErr w:type="spellEnd"/>
      <w:r w:rsidR="00706FD0"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группа состоит из 15 обучающихся. 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организации занятия ис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пользуется дифференцированный, личностно-ориентированный подход. Воз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можна работа в разновозрастной группе.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Учебное занятие проводится в различных формах: 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по дидактической цели: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вводное занятие; итоговое занятие; занятие по изучению нового мат</w:t>
      </w:r>
      <w:r w:rsidR="00AB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ериала; занятие по закреплению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полученных знаний; занятие по систематизации и обобщению знаний; занятие по контро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лю знаний, умений и навыков; практическое занятие; комбинированное занятие.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по особенностям коммуникативного взаимодействия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педагога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занятие-игра, занятие-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квест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занятие-викторина, занятие-соревнование и т.д.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Формы организации деятельности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06FD0" w:rsidRPr="00706FD0" w:rsidRDefault="00706FD0" w:rsidP="00706FD0">
      <w:pPr>
        <w:widowControl w:val="0"/>
        <w:tabs>
          <w:tab w:val="left" w:pos="13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коллективная, индивидуальная, парная, фронтальная.</w:t>
      </w:r>
    </w:p>
    <w:p w:rsidR="00706FD0" w:rsidRPr="00706FD0" w:rsidRDefault="00706FD0" w:rsidP="00706FD0">
      <w:pPr>
        <w:widowControl w:val="0"/>
        <w:tabs>
          <w:tab w:val="left" w:pos="13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AB0E2A">
      <w:pPr>
        <w:keepNext/>
        <w:keepLines/>
        <w:widowControl w:val="0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7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Режим занятий</w:t>
      </w:r>
      <w:bookmarkEnd w:id="7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Default="00706FD0" w:rsidP="00AB0E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 проводятся 1 раз в неделю по 2 академических часа с переры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вом 10 минут.</w:t>
      </w:r>
      <w:r w:rsidRPr="0070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Еженедельная нагрузка на одного обучающегося составляет 2 часа.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706FD0" w:rsidRPr="00706FD0" w:rsidRDefault="00706FD0" w:rsidP="00AB0E2A">
      <w:pPr>
        <w:keepNext/>
        <w:keepLines/>
        <w:widowControl w:val="0"/>
        <w:numPr>
          <w:ilvl w:val="1"/>
          <w:numId w:val="2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ЦЕЛЬ И ЗАДАЧИ ПРОГРАММЫ: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Цель: развитие интеллектуальных и творческих способностей посредством занятий шахматами.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Задачи: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Воспитывающие: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ответственного отношения к своему здоровью;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общечеловеческие качества личности: уважение, нравственность, патриотизм;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ответственного и бережного отношения к окружающей среде.</w:t>
      </w:r>
    </w:p>
    <w:p w:rsidR="00706FD0" w:rsidRPr="00706FD0" w:rsidRDefault="00706FD0" w:rsidP="00706FD0">
      <w:pPr>
        <w:widowControl w:val="0"/>
        <w:tabs>
          <w:tab w:val="left" w:pos="8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Развивающие: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 совершенствование психологических качеств личности: любознательности, инициативности, трудолюбия, воли, настойчивости, самостоятельности в приобретении знаний;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системного и конкретного мышления, долговременной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оперативной памяти, концентрации внимания и пространственного воображения;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умения работать в команде/паре, выстраивать эффективную коммуникацию со сверстниками и педагогами;</w:t>
      </w:r>
    </w:p>
    <w:p w:rsidR="00706FD0" w:rsidRPr="00706FD0" w:rsidRDefault="00706FD0" w:rsidP="00706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развитие интереса к истории происхождения шахмат и творчества шахматных мастеров,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контактировать со сверстниками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творческой и практической  деятельности;</w:t>
      </w:r>
    </w:p>
    <w:p w:rsidR="00706FD0" w:rsidRPr="00706FD0" w:rsidRDefault="00706FD0" w:rsidP="0070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волевых качеств (настойчивость, решительность, целеустремленность).</w:t>
      </w:r>
    </w:p>
    <w:p w:rsidR="00706FD0" w:rsidRPr="00706FD0" w:rsidRDefault="00706FD0" w:rsidP="00706FD0">
      <w:pPr>
        <w:widowControl w:val="0"/>
        <w:tabs>
          <w:tab w:val="left" w:pos="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Обучающие: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базовых знаний шахматной игры, овладение приёмами тактики и стратегии шахматной игры;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умения применять теоретические знания на практике;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навыков алгоритмизации, построения алгоритмов действий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их применения в меняющихся условиях;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навыков формулир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алгорит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мов;</w:t>
      </w:r>
    </w:p>
    <w:p w:rsidR="00706FD0" w:rsidRPr="00706FD0" w:rsidRDefault="00706FD0" w:rsidP="0070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формирование навыка самостоятельно анализировать позицию, через решение комбинации на различные темы, видения в позиции разных вариантов решения;</w:t>
      </w:r>
    </w:p>
    <w:p w:rsidR="00706FD0" w:rsidRDefault="00706FD0" w:rsidP="0070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</w:t>
      </w:r>
      <w:r w:rsid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практический навык игры;</w:t>
      </w:r>
    </w:p>
    <w:p w:rsidR="00C57C63" w:rsidRPr="00706FD0" w:rsidRDefault="00C57C63" w:rsidP="0070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IT-компетенций</w:t>
      </w:r>
      <w:r w:rsid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FD0" w:rsidRPr="00706FD0" w:rsidRDefault="00706FD0" w:rsidP="00706FD0">
      <w:pPr>
        <w:widowControl w:val="0"/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706FD0" w:rsidRPr="00706FD0" w:rsidRDefault="00706FD0" w:rsidP="00AB0E2A">
      <w:pPr>
        <w:widowControl w:val="0"/>
        <w:numPr>
          <w:ilvl w:val="1"/>
          <w:numId w:val="2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8" w:name="bookmark9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СОДЕРЖАНИЕ ПРОГРАММЫ</w:t>
      </w:r>
      <w:bookmarkEnd w:id="8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9" w:name="bookmark10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1.3.1 Учебный план</w:t>
      </w:r>
      <w:bookmarkEnd w:id="9"/>
    </w:p>
    <w:tbl>
      <w:tblPr>
        <w:tblpPr w:leftFromText="180" w:rightFromText="180" w:vertAnchor="text" w:horzAnchor="margin" w:tblpX="-843" w:tblpY="554"/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544"/>
        <w:gridCol w:w="1275"/>
        <w:gridCol w:w="1276"/>
        <w:gridCol w:w="1276"/>
        <w:gridCol w:w="2410"/>
      </w:tblGrid>
      <w:tr w:rsidR="00706FD0" w:rsidRPr="00706FD0" w:rsidTr="00706FD0">
        <w:trPr>
          <w:trHeight w:val="274"/>
        </w:trPr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ind w:left="29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06FD0" w:rsidRPr="00706FD0" w:rsidRDefault="00706FD0" w:rsidP="00706FD0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Разделы, темы</w:t>
            </w:r>
          </w:p>
          <w:p w:rsidR="00706FD0" w:rsidRPr="00706FD0" w:rsidRDefault="00706FD0" w:rsidP="0070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аттестации/</w:t>
            </w:r>
          </w:p>
          <w:p w:rsidR="00706FD0" w:rsidRPr="00706FD0" w:rsidRDefault="00706FD0" w:rsidP="0070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706FD0" w:rsidRPr="00706FD0" w:rsidTr="00706FD0">
        <w:trPr>
          <w:trHeight w:val="301"/>
        </w:trPr>
        <w:tc>
          <w:tcPr>
            <w:tcW w:w="8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FD0" w:rsidRPr="00706FD0" w:rsidRDefault="00706FD0" w:rsidP="00706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6FD0" w:rsidRPr="00706FD0" w:rsidTr="00706FD0">
        <w:trPr>
          <w:trHeight w:val="567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Входное         тестирование</w:t>
            </w:r>
          </w:p>
        </w:tc>
      </w:tr>
      <w:tr w:rsidR="00706FD0" w:rsidRPr="00706FD0" w:rsidTr="00706FD0">
        <w:trPr>
          <w:trHeight w:val="567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</w:p>
        </w:tc>
      </w:tr>
      <w:tr w:rsidR="00706FD0" w:rsidRPr="00706FD0" w:rsidTr="00706FD0">
        <w:trPr>
          <w:trHeight w:val="567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Шахматы – спорт, наука, искусство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</w:p>
        </w:tc>
      </w:tr>
      <w:tr w:rsidR="00706FD0" w:rsidRPr="00706FD0" w:rsidTr="00706FD0">
        <w:trPr>
          <w:trHeight w:val="34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C35F4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C35F4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06FD0" w:rsidRPr="00706FD0" w:rsidTr="00706FD0">
        <w:trPr>
          <w:trHeight w:val="42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C35F4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C35F4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706FD0" w:rsidRPr="00706FD0" w:rsidTr="00706FD0">
        <w:trPr>
          <w:trHeight w:val="266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Тактика игры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706FD0" w:rsidRPr="00706FD0" w:rsidTr="00706FD0">
        <w:trPr>
          <w:trHeight w:val="542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Стратегия игры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706FD0" w:rsidRPr="00706FD0" w:rsidTr="00706FD0">
        <w:trPr>
          <w:trHeight w:val="266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Контрольные тесты, шахматная партия </w:t>
            </w:r>
          </w:p>
        </w:tc>
      </w:tr>
      <w:tr w:rsidR="00706FD0" w:rsidRPr="00706FD0" w:rsidTr="00706FD0">
        <w:trPr>
          <w:trHeight w:val="27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4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тесты, шахматная партия</w:t>
            </w:r>
          </w:p>
        </w:tc>
      </w:tr>
      <w:tr w:rsidR="00706FD0" w:rsidRPr="00706FD0" w:rsidTr="00706FD0">
        <w:trPr>
          <w:trHeight w:val="239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Конкурсы решения задач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285" w:hanging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Решение задач</w:t>
            </w:r>
          </w:p>
        </w:tc>
      </w:tr>
      <w:tr w:rsidR="00706FD0" w:rsidRPr="00706FD0" w:rsidTr="00706FD0">
        <w:trPr>
          <w:trHeight w:val="297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C35F4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285" w:hanging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</w:p>
        </w:tc>
      </w:tr>
      <w:tr w:rsidR="00706FD0" w:rsidRPr="00706FD0" w:rsidTr="00706FD0">
        <w:trPr>
          <w:trHeight w:val="207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285" w:hanging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Соревнование</w:t>
            </w:r>
          </w:p>
        </w:tc>
      </w:tr>
      <w:tr w:rsidR="00706FD0" w:rsidRPr="00706FD0" w:rsidTr="00706FD0">
        <w:trPr>
          <w:trHeight w:val="534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FD0" w:rsidRPr="00706FD0" w:rsidRDefault="00706FD0" w:rsidP="00706FD0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285" w:hanging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Турнир</w:t>
            </w:r>
          </w:p>
        </w:tc>
      </w:tr>
      <w:tr w:rsidR="00706FD0" w:rsidRPr="00706FD0" w:rsidTr="00706FD0">
        <w:trPr>
          <w:trHeight w:val="534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C3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7C35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FD0" w:rsidRPr="00706FD0" w:rsidRDefault="00706FD0" w:rsidP="00706F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6FD0" w:rsidRPr="00706FD0" w:rsidRDefault="00706FD0" w:rsidP="00706FD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Pr="00706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Pr="00706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Pr="00706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1.3.2 Содержание учебного плана</w:t>
      </w:r>
      <w:r w:rsidRPr="00706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>Организационное занятие. 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(1):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Легенда о возникновении шахмат. История шахмат. Понятие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 xml:space="preserve">о здоровом образе жизни. Сильнейшие шахматисты мира. Правила техники безопасности.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Шахматная доска.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(1):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Поля, линии, их обозначения. Шахматные фигуры и их обозначения.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(1):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Тренировочные упражнения по закреплению знаний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>о шахматной доске.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Шахматы – спорт, наука, искусство. 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(2):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Краткая история шахмат. Различные системы проведения шахматных соревнований. Геометрические мотивы траектории перемещения шахматных фигур. Ходы и взятие ладьи, слона, ферзя, короля, коня и пешки. Логические связки «и», «или», «не».</w:t>
      </w:r>
      <w:r w:rsidR="00D7326E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дарность и подвижность фигур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 xml:space="preserve">в зависимости от положения на доске. Превращение пешки и взятие на проходе пешкой. Угроза, нападение, защита, двойной удар. Контроль полей. Ограничение подвижности фигур. Моделирование на шахматном материале. Рокировка, правила ее выполнения.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(4):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>Упражнения по выполнению ходов отдельными фигурами и на запись ходов; дидактические игры на маршруты фигур и их взятие с учетом контроля полей, на ограничение подвижности фигур.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Правила игры. 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(2):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Правила турнирного поведения. Правило «</w:t>
      </w:r>
      <w:proofErr w:type="gramStart"/>
      <w:r w:rsidRPr="00706FD0">
        <w:rPr>
          <w:rFonts w:ascii="Times New Roman" w:eastAsia="Calibri" w:hAnsi="Times New Roman" w:cs="Times New Roman"/>
          <w:sz w:val="28"/>
          <w:szCs w:val="28"/>
        </w:rPr>
        <w:t>тронул-ходи</w:t>
      </w:r>
      <w:proofErr w:type="gramEnd"/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». Понятие «шах». Способы защиты от шаха. Открытый и двойной шах. Понятие «мат». Обучение алгоритму </w:t>
      </w:r>
      <w:proofErr w:type="spellStart"/>
      <w:r w:rsidRPr="00706FD0">
        <w:rPr>
          <w:rFonts w:ascii="Times New Roman" w:eastAsia="Calibri" w:hAnsi="Times New Roman" w:cs="Times New Roman"/>
          <w:sz w:val="28"/>
          <w:szCs w:val="28"/>
        </w:rPr>
        <w:t>матования</w:t>
      </w:r>
      <w:proofErr w:type="spellEnd"/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в один ход. Понятие «пат». Сходства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 xml:space="preserve">и различия </w:t>
      </w:r>
      <w:proofErr w:type="gramStart"/>
      <w:r w:rsidRPr="00706FD0">
        <w:rPr>
          <w:rFonts w:ascii="Times New Roman" w:eastAsia="Calibri" w:hAnsi="Times New Roman" w:cs="Times New Roman"/>
          <w:sz w:val="28"/>
          <w:szCs w:val="28"/>
        </w:rPr>
        <w:t>понятии</w:t>
      </w:r>
      <w:proofErr w:type="gramEnd"/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«мат» и «пат». Выигрыш, ничья, виды ничьей.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(4):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>Решение упражнений на постановку мата и пата в различное количество ходов.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Первоначальные понятия.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(2):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Запись партий. Мат, ничья. Относительная ценность фигур.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(4):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>Упражнения на запоминание правил шахматной нотации, игры с ограниченным набором фигур, простейшие этюды.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Тактика игры.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(2):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Понятие о тактике и комбинации. Основные тактические приемы. Практические занятия: разбор специально подобранных позиций, решение тематических этюдов. Ценность фигур. Единица измерения ценности. Виды ценности. Изменение ценности в зависимости от ситуации на доске. Защита. Размен. Виды размена. Материальный перевес. Легкие и тяжелые фигуры, их качество.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(6):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>Решение арифметических задач (типа «У</w:t>
      </w:r>
      <w:r w:rsidR="00D73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кого больше?»)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 xml:space="preserve">и логических </w:t>
      </w:r>
      <w:r w:rsidR="00AB0E2A">
        <w:rPr>
          <w:rFonts w:ascii="Times New Roman" w:eastAsia="Calibri" w:hAnsi="Times New Roman" w:cs="Times New Roman"/>
          <w:sz w:val="28"/>
          <w:szCs w:val="28"/>
        </w:rPr>
        <w:t xml:space="preserve">задач </w:t>
      </w:r>
      <w:r w:rsidRPr="00706FD0">
        <w:rPr>
          <w:rFonts w:ascii="Times New Roman" w:eastAsia="Calibri" w:hAnsi="Times New Roman" w:cs="Times New Roman"/>
          <w:sz w:val="28"/>
          <w:szCs w:val="28"/>
        </w:rPr>
        <w:t>(«типа «Какая фигура ценнее?»)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Стратегия игры.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Теория (2):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Определение стратегии. Целесообразное развитие фигур, выбор плана, централизация.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(6):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>Разбор и разыгрывание с партнером специально подобранных позиций.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Эндшпиль.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(2):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Простейшие окончания. Определение эндшпиля. Роль короля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 xml:space="preserve">в эндшпиле. Правило квадрата. Мат различными фигурами. Практические занятия: разбор и разыгрывание с партнером специально подобранных позиций, решение задач. Пешечный эндшпиль. Король и пешка против короля. Ключевые поля. Правило квадрата. Этюд </w:t>
      </w:r>
      <w:proofErr w:type="spellStart"/>
      <w:r w:rsidRPr="00706FD0">
        <w:rPr>
          <w:rFonts w:ascii="Times New Roman" w:eastAsia="Calibri" w:hAnsi="Times New Roman" w:cs="Times New Roman"/>
          <w:sz w:val="28"/>
          <w:szCs w:val="28"/>
        </w:rPr>
        <w:t>Рети</w:t>
      </w:r>
      <w:proofErr w:type="spellEnd"/>
      <w:r w:rsidRPr="00706FD0">
        <w:rPr>
          <w:rFonts w:ascii="Times New Roman" w:eastAsia="Calibri" w:hAnsi="Times New Roman" w:cs="Times New Roman"/>
          <w:sz w:val="28"/>
          <w:szCs w:val="28"/>
        </w:rPr>
        <w:t>. Роль оппозиции. Отталкивание плечом. Треугольник. Прорыв. Игра на пат.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Ладейный эндшпиль. Ладья и пешка против пешки. Позиция </w:t>
      </w:r>
      <w:proofErr w:type="spellStart"/>
      <w:r w:rsidRPr="00706FD0">
        <w:rPr>
          <w:rFonts w:ascii="Times New Roman" w:eastAsia="Calibri" w:hAnsi="Times New Roman" w:cs="Times New Roman"/>
          <w:sz w:val="28"/>
          <w:szCs w:val="28"/>
        </w:rPr>
        <w:t>Филидора</w:t>
      </w:r>
      <w:proofErr w:type="spellEnd"/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, принцип </w:t>
      </w:r>
      <w:proofErr w:type="spellStart"/>
      <w:r w:rsidRPr="00706FD0">
        <w:rPr>
          <w:rFonts w:ascii="Times New Roman" w:eastAsia="Calibri" w:hAnsi="Times New Roman" w:cs="Times New Roman"/>
          <w:sz w:val="28"/>
          <w:szCs w:val="28"/>
        </w:rPr>
        <w:t>Тарраша</w:t>
      </w:r>
      <w:proofErr w:type="spellEnd"/>
      <w:r w:rsidRPr="00706FD0">
        <w:rPr>
          <w:rFonts w:ascii="Times New Roman" w:eastAsia="Calibri" w:hAnsi="Times New Roman" w:cs="Times New Roman"/>
          <w:sz w:val="28"/>
          <w:szCs w:val="28"/>
        </w:rPr>
        <w:t>, построение моста, активность фигур.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(6):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>Отработка на шахматной доске пешечного и ладейного эндшпиля.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Дебют. 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(2):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Определение дебюта. Задачи дебюта и принципы его разыгрывания. Практические занятия: разбор специально подобранных позиций и учебных партий, анализ наиболее часто повторяющихся ошибок. Классификация дебютов. Мобилизация фигур, безопасность короля (короткая и длинная рокировка), борьба за центр. Роль и оптимизация работы фигур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>в дебюте. Гамбит, пункт f2 (f7) в дебюте. Понятие о шахматном турнире. Правила поведения при игре в шахматных турнирах.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sz w:val="28"/>
          <w:szCs w:val="28"/>
        </w:rPr>
        <w:t>Правила поведения в соревнованиях. Спортивная квалификация в шахматах.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(7):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>Анализ учебных партий; игровая практика; анализ дебютной части партии.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>Конкурсы решения задач.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(1):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Понятие о позиции. Правила проведения конкурсов решений. Решение конкурсных позиций и определение победителя конкурса. Понятие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>о варианте. Логическая связка «если, то …». Открытая линия. Проходная пешка. Пешечные слабости. Форпост. Позиция короля. Атака на короля. Централизация. Овладение тяжелыми фигурами 7(2) горизонтально. Вскрытие и запирание линии. Блокада.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 (5): </w:t>
      </w:r>
      <w:r w:rsidRPr="00706FD0">
        <w:rPr>
          <w:rFonts w:ascii="Times New Roman" w:eastAsia="Calibri" w:hAnsi="Times New Roman" w:cs="Times New Roman"/>
          <w:sz w:val="28"/>
          <w:szCs w:val="28"/>
        </w:rPr>
        <w:t>Решения конкурсных задач.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>Сеансы одновременной игры. </w:t>
      </w:r>
    </w:p>
    <w:p w:rsidR="00706FD0" w:rsidRPr="00706FD0" w:rsidRDefault="00706FD0" w:rsidP="0070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Теория (1):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Проведение руководителем кружка сеансов одновременной игры </w:t>
      </w:r>
      <w:r w:rsidRPr="00706FD0">
        <w:rPr>
          <w:rFonts w:ascii="Times New Roman" w:eastAsia="Calibri" w:hAnsi="Times New Roman" w:cs="Times New Roman"/>
          <w:sz w:val="28"/>
          <w:szCs w:val="28"/>
        </w:rPr>
        <w:br/>
        <w:t xml:space="preserve">с последующим разбором партий с кружковцами. </w:t>
      </w:r>
      <w:proofErr w:type="spellStart"/>
      <w:r w:rsidRPr="00706FD0">
        <w:rPr>
          <w:rFonts w:ascii="Times New Roman" w:eastAsia="Calibri" w:hAnsi="Times New Roman" w:cs="Times New Roman"/>
          <w:sz w:val="28"/>
          <w:szCs w:val="28"/>
        </w:rPr>
        <w:t>Матование</w:t>
      </w:r>
      <w:proofErr w:type="spellEnd"/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двумя ладьями, королем и ладьей как игры с выигрышной стратегией. Матовые и патовые позиции. </w:t>
      </w:r>
      <w:r w:rsidR="00AB0E2A">
        <w:rPr>
          <w:rFonts w:ascii="Times New Roman" w:eastAsia="Calibri" w:hAnsi="Times New Roman" w:cs="Times New Roman"/>
          <w:sz w:val="28"/>
          <w:szCs w:val="28"/>
        </w:rPr>
        <w:t xml:space="preserve">Стратегия и тактика оттеснения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одинокого короля на край доски. Планирование, анализ и контроль при </w:t>
      </w:r>
      <w:proofErr w:type="spellStart"/>
      <w:r w:rsidRPr="00706FD0">
        <w:rPr>
          <w:rFonts w:ascii="Times New Roman" w:eastAsia="Calibri" w:hAnsi="Times New Roman" w:cs="Times New Roman"/>
          <w:sz w:val="28"/>
          <w:szCs w:val="28"/>
        </w:rPr>
        <w:t>матовании</w:t>
      </w:r>
      <w:proofErr w:type="spellEnd"/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 одинокого короля. Управление качеством </w:t>
      </w:r>
      <w:proofErr w:type="spellStart"/>
      <w:r w:rsidRPr="00706FD0">
        <w:rPr>
          <w:rFonts w:ascii="Times New Roman" w:eastAsia="Calibri" w:hAnsi="Times New Roman" w:cs="Times New Roman"/>
          <w:sz w:val="28"/>
          <w:szCs w:val="28"/>
        </w:rPr>
        <w:t>матования</w:t>
      </w:r>
      <w:proofErr w:type="spellEnd"/>
      <w:r w:rsidRPr="00706F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i/>
          <w:sz w:val="28"/>
          <w:szCs w:val="28"/>
        </w:rPr>
        <w:t>Практика (2):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sz w:val="28"/>
          <w:szCs w:val="28"/>
        </w:rPr>
        <w:t>Решение задач с нахождением одинокого короля в разных зонах; участие в турнирах.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Соревнования. 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Практика (8): Показательные выступления </w:t>
      </w:r>
      <w:proofErr w:type="gramStart"/>
      <w:r w:rsidRPr="00706FD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06FD0">
        <w:rPr>
          <w:rFonts w:ascii="Times New Roman" w:eastAsia="Calibri" w:hAnsi="Times New Roman" w:cs="Times New Roman"/>
          <w:sz w:val="28"/>
          <w:szCs w:val="28"/>
        </w:rPr>
        <w:t>. Презентация успехов юных шахматистов с приглашением родителей учащихся. Конкурс на решение шахматных задач; шахматный вернисаж (выставка картин школьников на шахматные темы).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FD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06FD0">
        <w:rPr>
          <w:rFonts w:ascii="Times New Roman" w:eastAsia="Calibri" w:hAnsi="Times New Roman" w:cs="Times New Roman"/>
          <w:sz w:val="28"/>
          <w:szCs w:val="28"/>
        </w:rPr>
        <w:t xml:space="preserve">Итоговое занятие. 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Calibri" w:hAnsi="Times New Roman" w:cs="Times New Roman"/>
          <w:sz w:val="28"/>
          <w:szCs w:val="28"/>
        </w:rPr>
        <w:t>Практика (1): Правила игры в шахматах. Базовые комбинации.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0" w:name="bookmark11"/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1.4. </w:t>
      </w:r>
      <w:r w:rsidRPr="00706FD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  <w:bookmarkEnd w:id="10"/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Ожидаемые результаты освоения программы сформулированы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в контексте Концепции развития дополнительного образования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отслеживаются по трем компонентам: </w:t>
      </w: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предметный, </w:t>
      </w:r>
      <w:proofErr w:type="spellStart"/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метапредметный</w:t>
      </w:r>
      <w:proofErr w:type="spellEnd"/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br/>
        <w:t>и личностный,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позволяет определить динамику развития каждого обучающегося.</w:t>
      </w:r>
      <w:bookmarkStart w:id="11" w:name="bookmark12"/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Личностные результаты</w:t>
      </w:r>
      <w:bookmarkEnd w:id="11"/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готовность и способность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саморазвитию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самообразованию на основе мотивации к учебно-познавательной деятельности;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умение выбирать целевые и смысловые установки в своих действиях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поступках по отношению к окружающей среде, здоровью своему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окружающих; 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осознанное использование знания основных правил поведения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в природе и основ здорового образа жизни в организации собственного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странства жизнедеятельности и деятельности;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анализировать результаты деятельности, выбор способа действий с учетом предложенных условий и требований, собственных возможностей и поставленных задач в соответствии с изменяющимися условиями;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шахматной культуры;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сотрудничать со сверстниками и педагогами.</w:t>
      </w:r>
      <w:bookmarkStart w:id="12" w:name="bookmark13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06FD0" w:rsidRPr="00706FD0" w:rsidRDefault="00706FD0" w:rsidP="00706FD0">
      <w:pPr>
        <w:widowControl w:val="0"/>
        <w:tabs>
          <w:tab w:val="left" w:pos="110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Предметные результаты:</w:t>
      </w:r>
      <w:bookmarkEnd w:id="12"/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распознавать проблематику за реальными</w:t>
      </w:r>
      <w:r w:rsidR="00AB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ситуациями, применяя базо</w:t>
      </w:r>
      <w:r w:rsidR="00AB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вые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методы познания;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понимать актуальность объяснения фактов, процессов, явле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ний, закономерностей;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решать познавательные задачи и интерпретировать их результаты;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информацию в виде текста, таблицы, графика, диаграммы и делать выводы на основании представленных данных;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формулировать гипотезы на основании предложенной информации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предлагать варианты проверки гипотез;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сравнивать объекты/программы/ситуации между собой по заданным критериям, делать выводы и умозаключения на основе сравнения;</w:t>
      </w:r>
    </w:p>
    <w:p w:rsidR="00706FD0" w:rsidRDefault="00706FD0" w:rsidP="00706FD0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оценивать эффективность алгоритмов действий.</w:t>
      </w:r>
      <w:bookmarkStart w:id="13" w:name="bookmark14"/>
    </w:p>
    <w:p w:rsidR="00D7326E" w:rsidRPr="00706FD0" w:rsidRDefault="00D7326E" w:rsidP="00D7326E">
      <w:pPr>
        <w:widowControl w:val="0"/>
        <w:numPr>
          <w:ilvl w:val="0"/>
          <w:numId w:val="4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будут иметь сформированные элементы IT-компетенций.</w:t>
      </w:r>
    </w:p>
    <w:p w:rsidR="00706FD0" w:rsidRPr="00D7326E" w:rsidRDefault="00706FD0" w:rsidP="00D7326E">
      <w:pPr>
        <w:widowControl w:val="0"/>
        <w:tabs>
          <w:tab w:val="left" w:pos="709"/>
          <w:tab w:val="left" w:pos="110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На изучаемом материале обучающиеся получат знания о:</w:t>
      </w:r>
      <w:bookmarkEnd w:id="13"/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шахматных терминах: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названиях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шахматных фигур: ладья, слон, ферзь, конь, пешка, король;</w:t>
      </w:r>
    </w:p>
    <w:p w:rsidR="00706FD0" w:rsidRPr="00706FD0" w:rsidRDefault="00706FD0" w:rsidP="00706FD0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правилах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хода и взятия каждой фигуры, обозначение горизонталей, вертика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лей, полей, шахматных фигур, ценности шахматных фигур, сравнительной силе фигур.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получат возможность научиться: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шахматной доске, играть каждой фигурой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отдельности и в совокупности с другими фигурами без нарушений пра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вил игры;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помещать шахматную доску между партнерами, правильно расставлять фигуры перед игрой, различать горизонталь, вертикаль, диагональ, рокировать, объявлять шах, ставить мат;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решать элементарные задачи на мат в один ход, матовать одинокого короля двумя ладьями, ферзем и ладьей, королем и ферзем, королем и ладьей;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записывать шахматную партию;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базовые комбинации.</w:t>
      </w:r>
    </w:p>
    <w:p w:rsidR="00706FD0" w:rsidRPr="00706FD0" w:rsidRDefault="00706FD0" w:rsidP="00706FD0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4" w:name="bookmark15"/>
      <w:proofErr w:type="spell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результаты</w:t>
      </w:r>
      <w:bookmarkEnd w:id="14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: </w:t>
      </w:r>
    </w:p>
    <w:p w:rsidR="00706FD0" w:rsidRPr="00706FD0" w:rsidRDefault="00706FD0" w:rsidP="00706FD0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находить определять цель деятельности, выбирать алгоритм действий;</w:t>
      </w:r>
    </w:p>
    <w:p w:rsidR="00706FD0" w:rsidRPr="00706FD0" w:rsidRDefault="00706FD0" w:rsidP="00706FD0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уметь решать задачи, осознавать конечный результат, выбирать из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предложенных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искать самостоятельно средства дости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жения цели;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самостоятельно осознавать причины своего успеха или неуспеха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находить способы выхода из ситуации неуспеха.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анализировать, сравнивать, классифицировать и обобщать факты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явления;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уметь определять возможные источники необходимых сведений, производить поиск информации, анализировать и оценивать ее достовер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ность;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осуществлять логическую операцию установления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причинно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следственных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связей;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преобразовывать информацию из одного вида в другой и выбирать удобную для себя/адресата форму фиксации и представления инфор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мации;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уметь использовать компьютерные и коммуникационные технологии как инструмент для достижения своих целей;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организовывать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ебно-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позновательное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взаимодействие в группе (определять общие цели, распределять роли, договари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ваться друг с другом и т.д.);</w:t>
      </w:r>
    </w:p>
    <w:p w:rsidR="00706FD0" w:rsidRDefault="00706FD0" w:rsidP="00706FD0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учиться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критично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относиться к своему мнению, с достоинством признавать ошибочность своего мнения и корректиро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вать его.</w:t>
      </w:r>
      <w:bookmarkStart w:id="15" w:name="bookmark16"/>
    </w:p>
    <w:p w:rsidR="00706FD0" w:rsidRPr="00706FD0" w:rsidRDefault="00706FD0" w:rsidP="00706FD0">
      <w:pPr>
        <w:widowControl w:val="0"/>
        <w:tabs>
          <w:tab w:val="left" w:pos="11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II. КОМПЛЕКС </w:t>
      </w:r>
      <w:proofErr w:type="gram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ОРГАНИЗАЦИОННО-ПЕДАГОГИЧЕСКИХ</w:t>
      </w:r>
      <w:bookmarkEnd w:id="15"/>
      <w:proofErr w:type="gramEnd"/>
    </w:p>
    <w:p w:rsidR="00706FD0" w:rsidRDefault="00706FD0" w:rsidP="00E07EE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6" w:name="bookmark17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УСЛОВИЙ</w:t>
      </w:r>
      <w:bookmarkEnd w:id="16"/>
    </w:p>
    <w:p w:rsidR="007152E6" w:rsidRPr="00706FD0" w:rsidRDefault="007152E6" w:rsidP="00E07EE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152E6" w:rsidRPr="00706FD0" w:rsidRDefault="00706FD0" w:rsidP="007152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2.1 Календарный учебный график</w:t>
      </w:r>
    </w:p>
    <w:tbl>
      <w:tblPr>
        <w:tblStyle w:val="a7"/>
        <w:tblW w:w="10971" w:type="dxa"/>
        <w:tblInd w:w="-1139" w:type="dxa"/>
        <w:tblLook w:val="04A0" w:firstRow="1" w:lastRow="0" w:firstColumn="1" w:lastColumn="0" w:noHBand="0" w:noVBand="1"/>
      </w:tblPr>
      <w:tblGrid>
        <w:gridCol w:w="618"/>
        <w:gridCol w:w="1276"/>
        <w:gridCol w:w="1428"/>
        <w:gridCol w:w="2062"/>
        <w:gridCol w:w="1129"/>
        <w:gridCol w:w="2548"/>
        <w:gridCol w:w="1910"/>
      </w:tblGrid>
      <w:tr w:rsidR="00706FD0" w:rsidRPr="00706FD0" w:rsidTr="00706FD0">
        <w:tc>
          <w:tcPr>
            <w:tcW w:w="618" w:type="dxa"/>
          </w:tcPr>
          <w:p w:rsidR="00706FD0" w:rsidRPr="00706FD0" w:rsidRDefault="00706FD0" w:rsidP="00E07EE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06FD0" w:rsidRPr="00706FD0" w:rsidRDefault="00706FD0" w:rsidP="00E07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276" w:type="dxa"/>
          </w:tcPr>
          <w:p w:rsidR="00706FD0" w:rsidRPr="00706FD0" w:rsidRDefault="00706FD0" w:rsidP="00E07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Месяц</w:t>
            </w:r>
          </w:p>
        </w:tc>
        <w:tc>
          <w:tcPr>
            <w:tcW w:w="1428" w:type="dxa"/>
          </w:tcPr>
          <w:p w:rsidR="00706FD0" w:rsidRPr="00706FD0" w:rsidRDefault="00706FD0" w:rsidP="00E07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Число</w:t>
            </w:r>
          </w:p>
        </w:tc>
        <w:tc>
          <w:tcPr>
            <w:tcW w:w="2062" w:type="dxa"/>
          </w:tcPr>
          <w:p w:rsidR="00706FD0" w:rsidRPr="00706FD0" w:rsidRDefault="00706FD0" w:rsidP="00E07EE8">
            <w:pPr>
              <w:widowControl w:val="0"/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Форма </w:t>
            </w:r>
            <w:r w:rsidRPr="00706FD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занятия</w:t>
            </w:r>
          </w:p>
        </w:tc>
        <w:tc>
          <w:tcPr>
            <w:tcW w:w="1129" w:type="dxa"/>
          </w:tcPr>
          <w:p w:rsidR="00706FD0" w:rsidRPr="00706FD0" w:rsidRDefault="00706FD0" w:rsidP="00E07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Кол-во </w:t>
            </w: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br/>
              <w:t>ча</w:t>
            </w: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softHyphen/>
            </w:r>
            <w:r w:rsidRPr="00706FD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сов</w:t>
            </w:r>
          </w:p>
        </w:tc>
        <w:tc>
          <w:tcPr>
            <w:tcW w:w="2548" w:type="dxa"/>
          </w:tcPr>
          <w:p w:rsidR="00706FD0" w:rsidRPr="00706FD0" w:rsidRDefault="00706FD0" w:rsidP="00E07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1910" w:type="dxa"/>
          </w:tcPr>
          <w:p w:rsidR="00706FD0" w:rsidRPr="00706FD0" w:rsidRDefault="00706FD0" w:rsidP="00E07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Форма</w:t>
            </w:r>
          </w:p>
          <w:p w:rsidR="00706FD0" w:rsidRPr="00706FD0" w:rsidRDefault="00706FD0" w:rsidP="00E07E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контроля</w:t>
            </w:r>
          </w:p>
        </w:tc>
      </w:tr>
      <w:tr w:rsidR="00AB0E2A" w:rsidRPr="00706FD0" w:rsidTr="007C1C49">
        <w:trPr>
          <w:trHeight w:val="722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spacing w:after="416"/>
              <w:ind w:right="-208" w:hanging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сентябрь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17.09.20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 занятие.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Входное         тестирование</w:t>
            </w:r>
          </w:p>
        </w:tc>
      </w:tr>
      <w:tr w:rsidR="00AB0E2A" w:rsidRPr="00706FD0" w:rsidTr="007C1C49"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24.09.20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E2A" w:rsidRPr="00706FD0" w:rsidTr="007C1C49">
        <w:trPr>
          <w:trHeight w:val="691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Шахматы – спорт, наука, искусство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E2A" w:rsidRPr="00706FD0" w:rsidTr="007C1C49"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8.10.20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Шахматы – спорт, наука, искусство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E2A" w:rsidRPr="00706FD0" w:rsidTr="007C1C49"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Шахматы – спорт, наука, искусство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E2A" w:rsidRPr="00706FD0" w:rsidTr="007C1C49">
        <w:trPr>
          <w:trHeight w:val="450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spacing w:after="160"/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22.10.20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E2A" w:rsidRPr="00706FD0" w:rsidTr="007C1C49">
        <w:trPr>
          <w:trHeight w:val="597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1276" w:type="dxa"/>
          </w:tcPr>
          <w:p w:rsidR="00AB0E2A" w:rsidRPr="00706FD0" w:rsidRDefault="00FE5751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  <w:r w:rsidR="00AB0E2A"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E2A" w:rsidRPr="00706FD0" w:rsidTr="007C1C49">
        <w:trPr>
          <w:trHeight w:val="562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5.11.20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занятие. Игра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E2A" w:rsidRPr="00706FD0" w:rsidTr="007C1C49">
        <w:trPr>
          <w:trHeight w:val="620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12.11.20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Первоначальные понятия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C1C49">
        <w:trPr>
          <w:trHeight w:val="579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19.11.20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ind w:hanging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занятие. Игра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Первоначальные понятия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C1C49">
        <w:trPr>
          <w:trHeight w:val="509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Первоначальные понятия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C1C49">
        <w:trPr>
          <w:trHeight w:val="562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3.12.20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Тактика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C1C49">
        <w:trPr>
          <w:trHeight w:val="495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Тактика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C1C49">
        <w:trPr>
          <w:trHeight w:val="450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17.12.20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Тактика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C1C49">
        <w:trPr>
          <w:trHeight w:val="480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1276" w:type="dxa"/>
          </w:tcPr>
          <w:p w:rsidR="00AB0E2A" w:rsidRPr="00706FD0" w:rsidRDefault="00FE5751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24.12.20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Тактика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C1C49">
        <w:trPr>
          <w:trHeight w:val="540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7.01.21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Стратегия игры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тесты</w:t>
            </w:r>
          </w:p>
        </w:tc>
      </w:tr>
      <w:tr w:rsidR="00AB0E2A" w:rsidRPr="00706FD0" w:rsidTr="00706FD0">
        <w:trPr>
          <w:trHeight w:val="615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14.01.21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Стратегия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725"/>
        </w:trPr>
        <w:tc>
          <w:tcPr>
            <w:tcW w:w="618" w:type="dxa"/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18.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Стратегия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630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FE5751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4.02.21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Стратегия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02041B">
        <w:trPr>
          <w:trHeight w:val="591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11.02.21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Эндшпиль                 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тесты</w:t>
            </w:r>
          </w:p>
        </w:tc>
      </w:tr>
      <w:tr w:rsidR="00AB0E2A" w:rsidRPr="00706FD0" w:rsidTr="00706FD0">
        <w:trPr>
          <w:trHeight w:val="390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330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25.02.21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555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FE5751" w:rsidP="00FE5751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4.03.21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597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shd w:val="clear" w:color="auto" w:fill="FFFFFF"/>
              <w:ind w:right="-242" w:hanging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ind w:right="-242" w:hanging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тесты</w:t>
            </w:r>
          </w:p>
        </w:tc>
      </w:tr>
      <w:tr w:rsidR="00AB0E2A" w:rsidRPr="00706FD0" w:rsidTr="00706FD0">
        <w:trPr>
          <w:trHeight w:val="390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shd w:val="clear" w:color="auto" w:fill="FFFFFF"/>
              <w:ind w:right="-242" w:hanging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ind w:right="-242" w:hanging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49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C73874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shd w:val="clear" w:color="auto" w:fill="FFFFFF"/>
              <w:ind w:right="-242" w:hanging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ind w:right="-242" w:hanging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525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FE5751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1.04.21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shd w:val="clear" w:color="auto" w:fill="FFFFFF"/>
              <w:ind w:right="-242" w:hanging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ind w:right="-242" w:hanging="3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597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8.04.21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Конкурсы решения задач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тесты</w:t>
            </w:r>
          </w:p>
        </w:tc>
      </w:tr>
      <w:tr w:rsidR="00AB0E2A" w:rsidRPr="00706FD0" w:rsidTr="00706FD0">
        <w:trPr>
          <w:trHeight w:val="600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7152E6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Конкурсы решения задач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7152E6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22.04.21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заня</w:t>
            </w: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Конкурсы решения задач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партия</w:t>
            </w:r>
          </w:p>
        </w:tc>
      </w:tr>
      <w:tr w:rsidR="00AB0E2A" w:rsidRPr="00706FD0" w:rsidTr="00706FD0">
        <w:trPr>
          <w:trHeight w:val="562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7152E6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тесты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E2A" w:rsidRPr="00706FD0" w:rsidTr="007152E6">
        <w:trPr>
          <w:trHeight w:val="977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FE5751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AB0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6.05.21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Игра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E2A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E2A" w:rsidRPr="00706FD0" w:rsidRDefault="00AB0E2A" w:rsidP="007152E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E2A" w:rsidRPr="00706FD0" w:rsidTr="0002041B">
        <w:trPr>
          <w:trHeight w:val="637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widowControl w:val="0"/>
              <w:spacing w:after="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7152E6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Игра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Default="00AB0E2A" w:rsidP="00AB0E2A">
            <w:pPr>
              <w:widowControl w:val="0"/>
              <w:shd w:val="clear" w:color="auto" w:fill="FFFFFF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E2A" w:rsidRPr="00706FD0" w:rsidRDefault="00AB0E2A" w:rsidP="00AB0E2A">
            <w:pPr>
              <w:widowControl w:val="0"/>
              <w:shd w:val="clear" w:color="auto" w:fill="FFFFFF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E2A" w:rsidRPr="00706FD0" w:rsidTr="00E07EE8">
        <w:trPr>
          <w:trHeight w:val="613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B0E2A" w:rsidRPr="00706FD0" w:rsidRDefault="00AB0E2A" w:rsidP="00AB0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B0E2A" w:rsidRPr="00706FD0" w:rsidRDefault="00AB0E2A" w:rsidP="00AB0E2A">
            <w:pPr>
              <w:jc w:val="center"/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512902" w:rsidRDefault="00AB0E2A" w:rsidP="007152E6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Игра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2E6" w:rsidRPr="00706FD0" w:rsidRDefault="007152E6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E2A" w:rsidRPr="00706FD0" w:rsidTr="00F85AD6">
        <w:trPr>
          <w:trHeight w:val="599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Default="00AB0E2A" w:rsidP="00AB0E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0E2A" w:rsidRPr="00706FD0" w:rsidRDefault="00AB0E2A" w:rsidP="00AB0E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0E2A" w:rsidRDefault="00AB0E2A" w:rsidP="00AB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ай</w:t>
            </w:r>
          </w:p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Default="00AB0E2A" w:rsidP="007152E6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27.05.21</w:t>
            </w:r>
            <w:r w:rsidRPr="00512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AB0E2A" w:rsidRPr="00DE5FC5" w:rsidRDefault="00AB0E2A" w:rsidP="00AB0E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 Игра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AB0E2A" w:rsidRPr="00706FD0" w:rsidRDefault="00AB0E2A" w:rsidP="00AB0E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Default="00AB0E2A" w:rsidP="00AB0E2A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  <w:p w:rsidR="00AB0E2A" w:rsidRPr="00F85AD6" w:rsidRDefault="00AB0E2A" w:rsidP="00AB0E2A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E2A" w:rsidRPr="00706FD0" w:rsidTr="00E07EE8">
        <w:trPr>
          <w:trHeight w:val="674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E2A" w:rsidRDefault="00AB0E2A" w:rsidP="00AB0E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  <w:p w:rsidR="00AB0E2A" w:rsidRPr="00706FD0" w:rsidRDefault="00AB0E2A" w:rsidP="00AB0E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0E2A" w:rsidRDefault="00AB0E2A" w:rsidP="00AB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  <w:p w:rsidR="00AB0E2A" w:rsidRDefault="00AB0E2A" w:rsidP="00AB0E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2A" w:rsidRPr="00B22E26" w:rsidRDefault="00AB0E2A" w:rsidP="007152E6">
            <w:pPr>
              <w:ind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28.05.21</w:t>
            </w:r>
            <w:r w:rsidRPr="00B22E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E2A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</w:t>
            </w:r>
          </w:p>
          <w:p w:rsidR="00AB0E2A" w:rsidRPr="00706FD0" w:rsidRDefault="00AB0E2A" w:rsidP="00AB0E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E2A" w:rsidRPr="00706FD0" w:rsidRDefault="00AB0E2A" w:rsidP="00AB0E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B0E2A" w:rsidRPr="00706FD0" w:rsidRDefault="00AB0E2A" w:rsidP="00AB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E2A" w:rsidRPr="00706FD0" w:rsidRDefault="00AB0E2A" w:rsidP="00AB0E2A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«Шахмат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ный тур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нир»</w:t>
            </w:r>
          </w:p>
        </w:tc>
      </w:tr>
    </w:tbl>
    <w:p w:rsidR="00706FD0" w:rsidRPr="00706FD0" w:rsidRDefault="00706FD0" w:rsidP="00706FD0">
      <w:pPr>
        <w:keepNext/>
        <w:keepLines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7" w:name="bookmark18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УСЛОВИЯ РЕАЛИЗАЦИИ ПРО</w:t>
      </w:r>
      <w:bookmarkEnd w:id="17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ГРАММЫ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keepNext/>
        <w:keepLines/>
        <w:widowControl w:val="0"/>
        <w:numPr>
          <w:ilvl w:val="2"/>
          <w:numId w:val="25"/>
        </w:num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8" w:name="bookmark20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Материально-техническое обеспечение</w:t>
      </w:r>
      <w:bookmarkEnd w:id="18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материалов и оборудования из расчета на одного обучающегося или на одну группу обучающихся.</w:t>
      </w:r>
    </w:p>
    <w:p w:rsidR="00706FD0" w:rsidRPr="00706FD0" w:rsidRDefault="00706FD0" w:rsidP="00706FD0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спортивный инвентарь, оборудование, компьютеры, расходные материалы к ним, справочная литература, плакаты и т.п.;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наградной материал: грамоты, призы и т.п.;</w:t>
      </w:r>
    </w:p>
    <w:p w:rsid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необходимая печатная продукция (маршрутные листы, конверты, рабочие тетради, памятки, листовки, дневники или карты наблюдения и т.п.).</w:t>
      </w:r>
    </w:p>
    <w:p w:rsidR="00AB7E26" w:rsidRPr="00AB7E26" w:rsidRDefault="00AB7E26" w:rsidP="00AB7E26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AB7E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Для реализации электронного обучения и дистанционных образовательных технологий необходимо наличие компьютера с выходом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br/>
      </w:r>
      <w:r w:rsidRPr="00AB7E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в Интернет, соответствующего программного обеспечения.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Учебное оборудование: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Настенная доска - 1 шт.;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Шахматные часы - 8 шт.;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Флипчарт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магнитно-маркерный - 1 шт.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Компьютерное и презентационное оборудование: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Интерактивная панель - 1 шт.;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Ноутбук - 1 шт.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Мебель: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Учебный стол - 8 шт.;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Стул ученический - 15 шт. </w:t>
      </w:r>
    </w:p>
    <w:p w:rsidR="00706FD0" w:rsidRPr="00706FD0" w:rsidRDefault="00706FD0" w:rsidP="00706FD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9" w:name="bookmark21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2.3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ФОРМЫ АТТЕСТАЦИИ/КОНТРОЛЯ</w:t>
      </w:r>
      <w:bookmarkEnd w:id="19"/>
    </w:p>
    <w:p w:rsidR="00706FD0" w:rsidRPr="00706FD0" w:rsidRDefault="00706FD0" w:rsidP="00706FD0">
      <w:pPr>
        <w:keepNext/>
        <w:keepLines/>
        <w:widowControl w:val="0"/>
        <w:tabs>
          <w:tab w:val="left" w:pos="3563"/>
        </w:tabs>
        <w:spacing w:after="0" w:line="240" w:lineRule="auto"/>
        <w:ind w:left="142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предусматривает следующие формы промежуточной и итоговой аттестации: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практической работы;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индивидуальный письменный и устный опрос, фронтальный опрос;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тестирование;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соревнование (на занятии, на итоговом занятии).</w:t>
      </w:r>
    </w:p>
    <w:p w:rsidR="00706FD0" w:rsidRPr="00706FD0" w:rsidRDefault="00706FD0" w:rsidP="00706FD0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Виды контроля: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вводный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проводится перед началом работы и предназначен для закрепления знаний, умений и навыков по пройденным темам;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текущий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проводиться в ходе учебного занятия для закрепления зна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по данной теме;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итоговый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проводиться после завершения всей учебной программы;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наблюдение за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процессе работы;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индивидуальные и коллективные проекты.</w:t>
      </w:r>
    </w:p>
    <w:p w:rsidR="00706FD0" w:rsidRPr="00706FD0" w:rsidRDefault="00706FD0" w:rsidP="00706F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оценивания тестовых работ пре</w:t>
      </w:r>
      <w:r w:rsidR="00F8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дставлена в приложении </w:t>
      </w:r>
      <w:r w:rsidR="00F8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(Приложе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2.)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AB7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Формы и сроки отслеживания результатов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518"/>
        <w:gridCol w:w="3969"/>
        <w:gridCol w:w="2864"/>
      </w:tblGrid>
      <w:tr w:rsidR="00706FD0" w:rsidRPr="00706FD0" w:rsidTr="00F85AD6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проведе</w:t>
            </w: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ния</w:t>
            </w:r>
          </w:p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контроля</w:t>
            </w:r>
          </w:p>
        </w:tc>
      </w:tr>
      <w:tr w:rsidR="00706FD0" w:rsidRPr="00706FD0" w:rsidTr="00F85AD6">
        <w:tc>
          <w:tcPr>
            <w:tcW w:w="9351" w:type="dxa"/>
            <w:gridSpan w:val="3"/>
          </w:tcPr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Входная диагностика</w:t>
            </w:r>
          </w:p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06FD0" w:rsidRPr="00706FD0" w:rsidTr="00F85AD6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Сентябрь/</w:t>
            </w:r>
          </w:p>
          <w:p w:rsidR="00706FD0" w:rsidRPr="00706FD0" w:rsidRDefault="00706FD0" w:rsidP="00706FD0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личностного развития, уровня развития творче</w:t>
            </w: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способностей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анкетирование, </w:t>
            </w:r>
          </w:p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</w:t>
            </w: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гогическое наблюдение.</w:t>
            </w:r>
          </w:p>
        </w:tc>
      </w:tr>
      <w:tr w:rsidR="00706FD0" w:rsidRPr="00706FD0" w:rsidTr="00F85AD6">
        <w:trPr>
          <w:trHeight w:val="258"/>
        </w:trPr>
        <w:tc>
          <w:tcPr>
            <w:tcW w:w="9351" w:type="dxa"/>
            <w:gridSpan w:val="3"/>
          </w:tcPr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Промежуточная диагностика</w:t>
            </w:r>
          </w:p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06FD0" w:rsidRPr="00706FD0" w:rsidTr="00F85AD6">
        <w:tc>
          <w:tcPr>
            <w:tcW w:w="2518" w:type="dxa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степени усвоения учащимися учебного материала. Определение готовности к воспри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ятию нового материала. Выявление </w:t>
            </w:r>
            <w:proofErr w:type="gramStart"/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, отстающих и опере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жающих обучение. Подбор наиболее эффективных методов и средств обучения.</w:t>
            </w:r>
          </w:p>
        </w:tc>
        <w:tc>
          <w:tcPr>
            <w:tcW w:w="2864" w:type="dxa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Педагогическое наблюде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ние, опрос, тестирование, оценка проекта, </w:t>
            </w:r>
            <w:proofErr w:type="spellStart"/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квест</w:t>
            </w:r>
            <w:proofErr w:type="spellEnd"/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-карты, соревнования.</w:t>
            </w:r>
          </w:p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06FD0" w:rsidRPr="00706FD0" w:rsidTr="00F85AD6">
        <w:tc>
          <w:tcPr>
            <w:tcW w:w="9351" w:type="dxa"/>
            <w:gridSpan w:val="3"/>
          </w:tcPr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Итоговая диагностика</w:t>
            </w:r>
          </w:p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06FD0" w:rsidRPr="00706FD0" w:rsidTr="00F85AD6">
        <w:tc>
          <w:tcPr>
            <w:tcW w:w="2518" w:type="dxa"/>
          </w:tcPr>
          <w:p w:rsidR="00706FD0" w:rsidRPr="00706FD0" w:rsidRDefault="00706FD0" w:rsidP="00706FD0">
            <w:pPr>
              <w:widowControl w:val="0"/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Декабрь/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изменения уровня развития обучающихся, их творче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ских способностей. Определение результатов обучения. Мотивиро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вание </w:t>
            </w:r>
            <w:proofErr w:type="gramStart"/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дальнейшее (в том числе самостоятельное) обу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2864" w:type="dxa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Тестирование, анкетирование, защита проектов, кон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ференция, конкурс портфо</w:t>
            </w:r>
            <w:r w:rsidRPr="00706F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лио.</w:t>
            </w:r>
          </w:p>
        </w:tc>
      </w:tr>
    </w:tbl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отслеживания и фиксации образовательных результатов используются: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портфолио;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фотоматериалы;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анкетирования и тестирования.</w:t>
      </w:r>
    </w:p>
    <w:p w:rsidR="00706FD0" w:rsidRPr="00706FD0" w:rsidRDefault="00706FD0" w:rsidP="00706FD0">
      <w:pPr>
        <w:widowControl w:val="0"/>
        <w:tabs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Портфолио является наиболее наглядной формой отслеживания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фиксации результатов.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Портфолио включает общие сведения об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обучающемся, реферативное описание результативности работы в творческом объединении, грамоты, дипломы, сертификаты о победах и участии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различных меро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приятиях (конкурсах, выставках, соревнованиях), продукты деятельности (распечатку презентаций проектов и сами проекты), информацию, подтвер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ждающую участие обучающегося в конкурсах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конференциях.</w:t>
      </w:r>
      <w:proofErr w:type="gramEnd"/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Другими формами предъявления результатов деятельности обучающихся объединения служат:</w:t>
      </w:r>
    </w:p>
    <w:p w:rsidR="00706FD0" w:rsidRPr="00706FD0" w:rsidRDefault="00706FD0" w:rsidP="00706FD0">
      <w:pPr>
        <w:widowControl w:val="0"/>
        <w:tabs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итоговое занятие по окончании обучения, которое проходит в форме турнира;</w:t>
      </w:r>
    </w:p>
    <w:p w:rsidR="00706FD0" w:rsidRPr="00706FD0" w:rsidRDefault="00706FD0" w:rsidP="00706FD0">
      <w:pPr>
        <w:widowControl w:val="0"/>
        <w:tabs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публикации о результатах деятельности объединения в СМИ, на сайте образовательной организации;</w:t>
      </w:r>
    </w:p>
    <w:p w:rsidR="00706FD0" w:rsidRPr="00706FD0" w:rsidRDefault="00706FD0" w:rsidP="00706FD0">
      <w:pPr>
        <w:widowControl w:val="0"/>
        <w:tabs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аналитический материал по итогам проведения педагогической диагностики.</w:t>
      </w:r>
    </w:p>
    <w:p w:rsidR="00706FD0" w:rsidRPr="00706FD0" w:rsidRDefault="00706FD0" w:rsidP="00706FD0">
      <w:pPr>
        <w:widowControl w:val="0"/>
        <w:tabs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2.4 ОЦЕНОЧНЫЕ И ДИАГНОСТИЧЕСКИЕ МАТЕРИАЛЫ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формам промежуточной и итоговой аттестации относятся: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выполнение </w:t>
      </w:r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практической работы (отработка комбинаций и алго</w:t>
      </w:r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softHyphen/>
        <w:t>ритмов игры через дидактические задания);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ролевая игра, деловая игра, интеллектуальная игра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(«Шахматные фигуры»);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</w:t>
      </w:r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открытых (творческих, изобретательских) задач;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индивидуальный письменный и устный опрос, фронтальный опрос;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работа по </w:t>
      </w:r>
      <w:proofErr w:type="spellStart"/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квест</w:t>
      </w:r>
      <w:proofErr w:type="spellEnd"/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-картам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(системы вопросов и заданий на разные те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мы: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«Виды шахмат»);</w:t>
      </w:r>
      <w:proofErr w:type="gramEnd"/>
    </w:p>
    <w:p w:rsidR="00706FD0" w:rsidRPr="00706FD0" w:rsidRDefault="00706FD0" w:rsidP="00706FD0">
      <w:pPr>
        <w:widowControl w:val="0"/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квесты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(«Шахматные баталии»);</w:t>
      </w:r>
    </w:p>
    <w:p w:rsidR="00706FD0" w:rsidRPr="00706FD0" w:rsidRDefault="00706FD0" w:rsidP="00706FD0">
      <w:pPr>
        <w:widowControl w:val="0"/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тестирование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(«Шахматы в России» и т.д.);</w:t>
      </w:r>
    </w:p>
    <w:p w:rsidR="00706FD0" w:rsidRPr="00706FD0" w:rsidRDefault="00706FD0" w:rsidP="00706FD0">
      <w:pPr>
        <w:widowControl w:val="0"/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соревнования («Шахматный турнир»).</w:t>
      </w:r>
    </w:p>
    <w:p w:rsidR="00706FD0" w:rsidRPr="00706FD0" w:rsidRDefault="00706FD0" w:rsidP="00706FD0">
      <w:pPr>
        <w:widowControl w:val="0"/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4741"/>
        <w:gridCol w:w="2772"/>
      </w:tblGrid>
      <w:tr w:rsidR="00706FD0" w:rsidRPr="00706FD0" w:rsidTr="00706FD0">
        <w:trPr>
          <w:trHeight w:val="7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</w:t>
            </w: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мые резуль</w:t>
            </w: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таты</w:t>
            </w:r>
          </w:p>
          <w:p w:rsidR="00706FD0" w:rsidRPr="00706FD0" w:rsidRDefault="00706FD0" w:rsidP="00706FD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Диагностические методики и задания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</w:t>
            </w:r>
            <w:r w:rsidRPr="00706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дения</w:t>
            </w:r>
          </w:p>
        </w:tc>
      </w:tr>
      <w:tr w:rsidR="00706FD0" w:rsidRPr="00706FD0" w:rsidTr="00706FD0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FD0" w:rsidRPr="00706FD0" w:rsidRDefault="00706FD0" w:rsidP="00706FD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исследования ценностных ориента</w:t>
            </w: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ций личности (модификация Е.Б. </w:t>
            </w: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Фаталовой</w:t>
            </w:r>
            <w:proofErr w:type="spellEnd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Ноябрь/Апрель</w:t>
            </w:r>
          </w:p>
        </w:tc>
      </w:tr>
      <w:tr w:rsidR="00706FD0" w:rsidRPr="00706FD0" w:rsidTr="00706FD0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FD0" w:rsidRPr="00706FD0" w:rsidRDefault="00706FD0" w:rsidP="00706FD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</w:t>
            </w:r>
            <w:proofErr w:type="spellEnd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</w:p>
          <w:p w:rsidR="00706FD0" w:rsidRPr="00706FD0" w:rsidRDefault="00706FD0" w:rsidP="00706FD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метные</w:t>
            </w:r>
            <w:proofErr w:type="spellEnd"/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«Мотивы учебной деятельности» Методика «Уровень общительности» (</w:t>
            </w: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В.Ф.Ряховский</w:t>
            </w:r>
            <w:proofErr w:type="spellEnd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/Март</w:t>
            </w:r>
          </w:p>
        </w:tc>
      </w:tr>
      <w:tr w:rsidR="00706FD0" w:rsidRPr="00706FD0" w:rsidTr="00706FD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FD0" w:rsidRPr="00706FD0" w:rsidRDefault="00706FD0" w:rsidP="00706FD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Турнир. Методика «Логические закономерности» (Тест </w:t>
            </w:r>
            <w:proofErr w:type="spellStart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Липпмана</w:t>
            </w:r>
            <w:proofErr w:type="spellEnd"/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Декабрь/Май</w:t>
            </w:r>
          </w:p>
        </w:tc>
      </w:tr>
    </w:tbl>
    <w:p w:rsidR="00706FD0" w:rsidRPr="00706FD0" w:rsidRDefault="00706FD0" w:rsidP="00706FD0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0" w:name="bookmark22"/>
    </w:p>
    <w:p w:rsidR="00706FD0" w:rsidRPr="00706FD0" w:rsidRDefault="00706FD0" w:rsidP="00F85AD6">
      <w:pPr>
        <w:keepNext/>
        <w:keepLines/>
        <w:widowControl w:val="0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МЕТОДИЧЕСКОЕ ОБЕСПЕЧЕНИЕ</w:t>
      </w:r>
      <w:bookmarkEnd w:id="20"/>
    </w:p>
    <w:p w:rsidR="00706FD0" w:rsidRPr="00706FD0" w:rsidRDefault="00706FD0" w:rsidP="00706FD0">
      <w:pPr>
        <w:keepNext/>
        <w:keepLines/>
        <w:widowControl w:val="0"/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B7E26" w:rsidRPr="00AB7E26" w:rsidRDefault="00AB7E26" w:rsidP="00AB7E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1F5DA9" w:rsidRDefault="001F5DA9" w:rsidP="001F5D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F5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Шахматы онлайн</w:t>
      </w:r>
      <w:r w:rsidRPr="001F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1F5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hyperlink r:id="rId11" w:tgtFrame="_blank" w:history="1">
        <w:r w:rsidRPr="001F5DA9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 w:bidi="ru-RU"/>
          </w:rPr>
          <w:t>https://levico.ru</w:t>
        </w:r>
      </w:hyperlink>
    </w:p>
    <w:p w:rsidR="00AB7E26" w:rsidRPr="001F5DA9" w:rsidRDefault="001F5DA9" w:rsidP="001F5D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  <w:r w:rsidRPr="001F5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Chess Lessons:</w:t>
      </w:r>
      <w:r w:rsidRPr="001F5DA9">
        <w:rPr>
          <w:lang w:val="en-US"/>
        </w:rPr>
        <w:t xml:space="preserve"> </w:t>
      </w:r>
      <w:hyperlink r:id="rId12" w:history="1">
        <w:r w:rsidRPr="001F5DA9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 w:bidi="ru-RU"/>
          </w:rPr>
          <w:t>https://chesslessons.ru/Lessons</w:t>
        </w:r>
      </w:hyperlink>
      <w:r w:rsidRPr="001F5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Методы </w:t>
      </w:r>
      <w:proofErr w:type="gram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обучения по программе</w:t>
      </w:r>
      <w:proofErr w:type="gramEnd"/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поставленной цели при реализации данной программы осо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бое значение имеют следующие методы обучения по характеру познаватель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ной деятельности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(И. Я.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Лернер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М. Н.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Скаткин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):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объяснительно-иллюстративный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(информационно-рецептивный) - при изучении нового материала, выполнение практических работ, ликвида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 пробелов знаний по пройденному материалу;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репродуктивный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при отработке навыков игры, работа по заданно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му алгоритму;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проблемное изложение - при изучении нового материала, углублен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ном изучении отдельных проблемных вопросов, закреплении пройденного материала;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частично-поисковый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(эвристический) - при изучении нового мате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риала, закрепление пройденного материала, углубленном изучении отдель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проблемных вопросов;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многообразие применяемых в ходе реализации программы методов можно объединить в следующие смысловые группы: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Словесные методы обучения;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Методы практической работы: упражнение, письменные работы конспект, выписки, составление тезисов (доклада), реферат, графические работы (составление таблиц, схем, диаграмм, графиков, чертежей, составление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структурнологических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схем, заполнение матриц, работа с картами);</w:t>
      </w:r>
      <w:proofErr w:type="gramEnd"/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Метод наблюдения: запись наблюдений, ведение дневника наблюдений, зарисовка, рисунки.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Метод проблемного обучения: проблемное изложение материала, выделение противоречий данной проблемы, эвристическая беседа;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самостоя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тельная постановка, формулировка и решение проблемы обучающимися, по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иск и отбор аргументов, фактов, доказательств, самостоятельный поиск отве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 учащимися на поставленную проблему;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Проектно-конструкторские методы: построение гипотез, моделирование ситуации, создание новых способов решения задачи, проектирование (планирование) деятельности, конкретных дел;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Наглядный метод обучения: наглядные материалы; таблицы, схемы, диаграммы, чертежи, графики; демонстрационные материалы: моде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ли, предметы; видеоматериалы.</w:t>
      </w:r>
      <w:proofErr w:type="gramEnd"/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Использование на занятиях активных методов познавательной деятельности: мозговая атака, встреча со специалистами, конкурс,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соревнование.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различных методов не остается постоянным на протяжении учебного процесса, интенсивность применения методов зависит от контингента обучающихся, поставленных целей и задач конкретного занятия.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Педагогические технологии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программы используются следующие педагогические технологии: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1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2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технология дифференцированного обучения - применяются задания различной сложности в зависимости от интеллектуальной подготовки учащихся;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технология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эдьютеймент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для воссоздания и усвоения учащимися изучаемого материала, общественного опыта и образовательной дея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2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технология проблемного обучения - для творческого усвоения знаний, поэтапного формирования умственных действий, активизации различных операций мышления;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информационно-коммуникационные технологии - применяются для расширения знаний, выполнения заданий, создания и демонстрации презентаций на занятиях, проведения диагностики и самодиагностики;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технология решения изобретательских задач - применяется для развития системного диалектического мышления (сильного мышления)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творче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ского потенциала обучающихся, самостоятельного поиска и получения нуж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информации при решении поставленных задач;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3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кейс-технология - применяется для усвоения новых знаний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формирования умений через активную самостоятельную деятельность при решении заданной проблемы.</w:t>
      </w:r>
    </w:p>
    <w:p w:rsidR="00706FD0" w:rsidRPr="00706FD0" w:rsidRDefault="00706FD0" w:rsidP="00AB7E26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1" w:name="bookmark23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Формы организации образовательного процесса</w:t>
      </w:r>
      <w:bookmarkEnd w:id="21"/>
    </w:p>
    <w:p w:rsidR="00706FD0" w:rsidRPr="00706FD0" w:rsidRDefault="00706FD0" w:rsidP="00AB7E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формами организации образовательного процесса по программе являются комбинированное и практическое занятие (занятие - творческая мастерская, занятие-практикум,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квест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практические работы). Особое значение имеют практические работы, позволяющие на практике применить полученные теоретические знания. Соревнования позволяют не только углубить имеющиеся знания, но развить коммуникативные способности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умение аргументировано отстаивать свою точку зрения, слышать и случать оппонента, презентовать результат своей деятельности. Образовательный проце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сс стр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оится на основании системно-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деятельностного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дифференцированного и индивидуализированного подходов.</w:t>
      </w:r>
    </w:p>
    <w:p w:rsidR="00706FD0" w:rsidRPr="00706FD0" w:rsidRDefault="00706FD0" w:rsidP="00AB7E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Формы организации деятельности, направленной на воспитание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социализацию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формами организации деятельности, направленной на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воспитание и социализацию обучающихся в рамках данной программы являются:</w:t>
      </w:r>
      <w:proofErr w:type="gramEnd"/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1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познавательной деятельности;</w:t>
      </w:r>
    </w:p>
    <w:p w:rsidR="00706FD0" w:rsidRPr="00706FD0" w:rsidRDefault="00706FD0" w:rsidP="00706FD0">
      <w:pPr>
        <w:widowControl w:val="0"/>
        <w:numPr>
          <w:ilvl w:val="0"/>
          <w:numId w:val="4"/>
        </w:numPr>
        <w:tabs>
          <w:tab w:val="left" w:pos="121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участия в социальных и культурных практиках.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Социализация и воспитание обучающихся через познавательную деятельность предполагает подбор программного материала и организации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тий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способствующих развитию личностных качеств обучающихся, эффективной коммуникации, профессиональной ориентации, формированию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Я-концепции обучающегося.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Включение в программу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материалов, направленных на знакомство с профессиями (в том числе на стыке наук),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рамках ко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торых необходимо знание математики, способствует расширению общего профессионального кругозора, ранней профориентации, развитию учебно - познавательного компонента в мотивационной структуре личности обучающегося. Особое значение в ранней профориентации обучающихся имеют и встречи с представителями профессий, олимпиады, соревнования.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Важным аспектом успешной социализации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формирование культуры здорового и безопасного образа жизни, экологической культуры. Работа по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данному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направление реализуется через организа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цию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здоровьесберегающей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среды, дополнение программно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го материала тематическим содержанием.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Коллективные и командные формы организации образовательного процесса способствуют развитию навыков эффективной коммуникации обучающихся.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социальным и культурным практикам можно отнести такие формы работы как реализации проектов, экскурсии, встречи, участие в акциях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массовых мероприятиях, взаимодействие с социальными партнерами.</w:t>
      </w:r>
    </w:p>
    <w:p w:rsidR="00706FD0" w:rsidRPr="00706FD0" w:rsidRDefault="00706FD0" w:rsidP="00706F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программа учитываются базовые национальные цен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российского общества (патриотизм,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человечество) и приоритетные направления воспитательной деятельности:</w:t>
      </w:r>
      <w:proofErr w:type="gramEnd"/>
    </w:p>
    <w:p w:rsidR="00706FD0" w:rsidRPr="00706FD0" w:rsidRDefault="00706FD0" w:rsidP="00AB7E26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интеллектуальное воспитание;</w:t>
      </w:r>
    </w:p>
    <w:p w:rsidR="00706FD0" w:rsidRPr="00706FD0" w:rsidRDefault="00706FD0" w:rsidP="00AB7E26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здоровьесберегающее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воспитание и культура безопасности;</w:t>
      </w:r>
    </w:p>
    <w:p w:rsidR="00706FD0" w:rsidRPr="00706FD0" w:rsidRDefault="00706FD0" w:rsidP="00AB7E26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экологическое воспитание;</w:t>
      </w:r>
    </w:p>
    <w:p w:rsidR="00706FD0" w:rsidRPr="00706FD0" w:rsidRDefault="00706FD0" w:rsidP="00AB7E26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гражданско-патриотическое воспитание и духовно-нравственное воспита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ние;</w:t>
      </w:r>
    </w:p>
    <w:p w:rsidR="00706FD0" w:rsidRPr="00706FD0" w:rsidRDefault="00706FD0" w:rsidP="00AB7E26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положительного отношения к труду и творчеству;</w:t>
      </w:r>
    </w:p>
    <w:p w:rsidR="00706FD0" w:rsidRPr="00706FD0" w:rsidRDefault="00706FD0" w:rsidP="00AB7E26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коммуникативной культуры.</w:t>
      </w:r>
    </w:p>
    <w:p w:rsidR="00706FD0" w:rsidRPr="00706FD0" w:rsidRDefault="00706FD0" w:rsidP="00AB7E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способствует духовно-нравственному разви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тию, воспитанию и социализации, профессиональной ориентации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здоровьесберегающей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и формированию экологической культуры.</w:t>
      </w:r>
      <w:bookmarkStart w:id="22" w:name="bookmark24"/>
    </w:p>
    <w:p w:rsidR="00706FD0" w:rsidRPr="00706FD0" w:rsidRDefault="00706FD0" w:rsidP="00706FD0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85AD6" w:rsidRDefault="00F85AD6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br w:type="page"/>
      </w:r>
    </w:p>
    <w:p w:rsidR="00706FD0" w:rsidRPr="00706FD0" w:rsidRDefault="000E4779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3</w:t>
      </w:r>
      <w:r w:rsidR="001F5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="00706FD0"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ЛИТЕРАТУРА И ЭЛЕКТРОННЫЕ РЕСУРСЫ</w:t>
      </w:r>
      <w:bookmarkEnd w:id="22"/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AB7E26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3" w:name="bookmark25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Нормативные документы</w:t>
      </w:r>
      <w:bookmarkEnd w:id="23"/>
    </w:p>
    <w:p w:rsidR="00706FD0" w:rsidRPr="00706FD0" w:rsidRDefault="00706FD0" w:rsidP="00706FD0">
      <w:pPr>
        <w:widowControl w:val="0"/>
        <w:numPr>
          <w:ilvl w:val="0"/>
          <w:numId w:val="10"/>
        </w:numPr>
        <w:tabs>
          <w:tab w:val="left" w:pos="12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Данилюк, А.Я. Концепция духовно-нравственного развития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воспитания личности гражданина России / А.Я. Данилюк, А.М. Кондаков,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В.А. Тишков. - М.: Просвещение, 2011.</w:t>
      </w:r>
    </w:p>
    <w:p w:rsidR="00706FD0" w:rsidRPr="00706FD0" w:rsidRDefault="00706FD0" w:rsidP="00706FD0">
      <w:pPr>
        <w:widowControl w:val="0"/>
        <w:numPr>
          <w:ilvl w:val="0"/>
          <w:numId w:val="10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Концепция развития дополнительного образования детей [электрон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ный ресурс] / «Электронная газета»</w:t>
      </w:r>
      <w:hyperlink r:id="rId13" w:history="1">
        <w:r w:rsidRPr="00706F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 xml:space="preserve"> http://www.rg.ru/2014/09/08/obrazovanie-</w:t>
        </w:r>
      </w:hyperlink>
      <w:hyperlink r:id="rId14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site-dok.html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</w:hyperlink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Режим доступа: - Документы;</w:t>
      </w:r>
    </w:p>
    <w:p w:rsidR="00706FD0" w:rsidRPr="00706FD0" w:rsidRDefault="00706FD0" w:rsidP="00706FD0">
      <w:pPr>
        <w:widowControl w:val="0"/>
        <w:numPr>
          <w:ilvl w:val="0"/>
          <w:numId w:val="11"/>
        </w:num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образования и науки Российской Федерации (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России) от 29 августа 2013 г.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1008 г. Москва «Об утвержде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нии Порядка организации и осуществления образовательной деятельности по дополнительным общеобразовательным программам» [электронный ресурс] / «Электронная газета». - Режим доступа:</w:t>
      </w:r>
      <w:hyperlink r:id="rId15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 http://www.rg.ru/2013/12/! 1/</w:t>
        </w:r>
        <w:proofErr w:type="spellStart"/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obr</w:t>
        </w:r>
        <w:proofErr w:type="spellEnd"/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-</w:t>
        </w:r>
      </w:hyperlink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 </w:t>
      </w:r>
      <w:hyperlink r:id="rId16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dok.html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.</w:t>
        </w:r>
      </w:hyperlink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Документы;</w:t>
      </w:r>
    </w:p>
    <w:p w:rsidR="00706FD0" w:rsidRPr="00706FD0" w:rsidRDefault="00706FD0" w:rsidP="00706FD0">
      <w:pPr>
        <w:widowControl w:val="0"/>
        <w:numPr>
          <w:ilvl w:val="0"/>
          <w:numId w:val="1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развития воспитательной компоненты в общеобразова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тельных организациях [электронный ресурс] / - Режим доступа:</w:t>
      </w:r>
      <w:hyperlink r:id="rId17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 http://edu-</w:t>
        </w:r>
      </w:hyperlink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frn. spb.ru/</w:t>
      </w:r>
      <w:proofErr w:type="spellStart"/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educ</w:t>
      </w:r>
      <w:proofErr w:type="spellEnd"/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/</w:t>
      </w:r>
      <w:proofErr w:type="spellStart"/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talent</w:t>
      </w:r>
      <w:proofErr w:type="spellEnd"/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/?download6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06FD0" w:rsidRPr="00706FD0" w:rsidRDefault="00706FD0" w:rsidP="00706FD0">
      <w:pPr>
        <w:widowControl w:val="0"/>
        <w:numPr>
          <w:ilvl w:val="0"/>
          <w:numId w:val="11"/>
        </w:num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СанПиН 2.4.4.3172-14 "Санитарно-эпидемиологические требования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устройству, содержанию и организации режима работы образовательных организаций дополнительного образования детей [электронный ресурс] / «Элек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тронная газета». - Режим доступа:</w:t>
      </w:r>
      <w:hyperlink r:id="rId18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ab/>
          <w:t>http://www.rg.ru/2014/10/03/sanpin-</w:t>
        </w:r>
      </w:hyperlink>
      <w:hyperlink r:id="rId19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dok.html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</w:hyperlink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Документы;</w:t>
      </w:r>
    </w:p>
    <w:p w:rsidR="00706FD0" w:rsidRPr="00706FD0" w:rsidRDefault="00706FD0" w:rsidP="00706FD0">
      <w:pPr>
        <w:widowControl w:val="0"/>
        <w:numPr>
          <w:ilvl w:val="0"/>
          <w:numId w:val="11"/>
        </w:num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Российской Федерации «Об образовании в Рос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сийской Федерации» [электронный ресурс] / Кодексы и законы РФ. - Режим доступа:</w:t>
      </w:r>
      <w:hyperlink r:id="rId20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 http://www.zakonrf.info/zakon-ob-obrazovanii-v-rf/ </w:t>
        </w:r>
      </w:hyperlink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Законы.</w:t>
      </w:r>
    </w:p>
    <w:p w:rsidR="00706FD0" w:rsidRPr="00706FD0" w:rsidRDefault="00706FD0" w:rsidP="00706FD0">
      <w:pPr>
        <w:widowControl w:val="0"/>
        <w:numPr>
          <w:ilvl w:val="0"/>
          <w:numId w:val="11"/>
        </w:num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Паспорт приоритетного проекта "Доступное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11) [электронный ресурс]: «Законы, кодексы и нормативно-правовые акты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Российской Федерации». - Режим доступа: -</w:t>
      </w:r>
      <w:hyperlink r:id="rId21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 http://legalacts.ru/doc/pasport-</w:t>
        </w:r>
      </w:hyperlink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prioritetnogo-proekta-dostupnoe-dopolnitelnoe-obrazovanie-dlia-detei-utv/;</w:t>
      </w:r>
    </w:p>
    <w:p w:rsidR="00706FD0" w:rsidRPr="00706FD0" w:rsidRDefault="00706FD0" w:rsidP="00706FD0">
      <w:pPr>
        <w:widowControl w:val="0"/>
        <w:numPr>
          <w:ilvl w:val="0"/>
          <w:numId w:val="11"/>
        </w:num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"Паспорт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16). - Режим доступа: </w:t>
      </w:r>
      <w:hyperlink r:id="rId22" w:history="1"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consultant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proofErr w:type="spellEnd"/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/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document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/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cons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_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doc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_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LAW</w:t>
        </w:r>
        <w:r w:rsidRPr="00706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_319308/</w:t>
        </w:r>
      </w:hyperlink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706FD0" w:rsidRDefault="00706FD0" w:rsidP="00706F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706FD0" w:rsidRPr="00706FD0" w:rsidRDefault="00706FD0" w:rsidP="007313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Список основной литературы</w:t>
      </w:r>
    </w:p>
    <w:p w:rsidR="00706FD0" w:rsidRPr="00706FD0" w:rsidRDefault="00706FD0" w:rsidP="00706FD0">
      <w:pPr>
        <w:widowControl w:val="0"/>
        <w:tabs>
          <w:tab w:val="left" w:pos="0"/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AB7E26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Волкова Е.И., Прудникова Е.А. Физическая культура. Динамические шахматы. Методическое пособие для учителей общеобразовательных школ /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Е.И. Волкова, Е.А. Прудникова. - М.: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RUSSIANCHESSHOUSE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/Русский шахматный Дом». - 2015. - 136 с.;</w:t>
      </w:r>
    </w:p>
    <w:p w:rsidR="00706FD0" w:rsidRPr="00706FD0" w:rsidRDefault="00706FD0" w:rsidP="00AB7E26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Сухин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И.Г. Программы курса «Шахматы - школе: Для начальных классов общеобразовательных учрежден</w:t>
      </w:r>
      <w:r w:rsidR="00F8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ий» / И.Г. </w:t>
      </w:r>
      <w:proofErr w:type="spellStart"/>
      <w:r w:rsidR="00F8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Сухин</w:t>
      </w:r>
      <w:proofErr w:type="spellEnd"/>
      <w:r w:rsidR="00F8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- Обнинск: Ду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ховное возрождение, - 2011. - 40 с.;</w:t>
      </w:r>
    </w:p>
    <w:p w:rsidR="00706FD0" w:rsidRPr="00706FD0" w:rsidRDefault="00706FD0" w:rsidP="00AB7E26">
      <w:pPr>
        <w:widowControl w:val="0"/>
        <w:numPr>
          <w:ilvl w:val="0"/>
          <w:numId w:val="12"/>
        </w:numPr>
        <w:tabs>
          <w:tab w:val="left" w:pos="0"/>
        </w:tabs>
        <w:spacing w:after="333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Уманская Э.Э., Волкова Е.И., Прудникова Е.А. Шахматы в школе.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1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ый год обучения / Э.Э. Уманская, Е.И. Волкова, Е.А. Прудникова. - Москва: Просвещение. - 2016.- 142 с.</w:t>
      </w:r>
      <w:bookmarkStart w:id="24" w:name="bookmark26"/>
    </w:p>
    <w:p w:rsidR="00706FD0" w:rsidRPr="00706FD0" w:rsidRDefault="00706FD0" w:rsidP="00731354">
      <w:pPr>
        <w:widowControl w:val="0"/>
        <w:tabs>
          <w:tab w:val="left" w:pos="0"/>
        </w:tabs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Список дополнительной литературы</w:t>
      </w:r>
      <w:bookmarkEnd w:id="24"/>
    </w:p>
    <w:p w:rsidR="00706FD0" w:rsidRPr="00706FD0" w:rsidRDefault="00706FD0" w:rsidP="00706FD0">
      <w:pPr>
        <w:widowControl w:val="0"/>
        <w:tabs>
          <w:tab w:val="left" w:pos="1485"/>
        </w:tabs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AB7E26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Березин В. Азы шахмат / В. Березин. - М.: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Russian chess house.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- 2010. - 93 с.;</w:t>
      </w:r>
    </w:p>
    <w:p w:rsidR="00706FD0" w:rsidRPr="00706FD0" w:rsidRDefault="00706FD0" w:rsidP="00AB7E26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Владимиров Я.Г. 1000 шахматных загадок / Я.Г. Владимиров. - М.: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Астрель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- 2004. - 86 с.;</w:t>
      </w:r>
    </w:p>
    <w:p w:rsidR="00706FD0" w:rsidRPr="00706FD0" w:rsidRDefault="00706FD0" w:rsidP="00AB7E26">
      <w:pPr>
        <w:widowControl w:val="0"/>
        <w:numPr>
          <w:ilvl w:val="0"/>
          <w:numId w:val="13"/>
        </w:numPr>
        <w:tabs>
          <w:tab w:val="left" w:pos="1475"/>
          <w:tab w:val="left" w:pos="9356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Журавлев Н. Шахматы. Шаг за шагом / Н. Журавлев. - М.: Русский шахматный дом. - 2012. - 134 с.;</w:t>
      </w:r>
    </w:p>
    <w:p w:rsidR="00706FD0" w:rsidRPr="00706FD0" w:rsidRDefault="00706FD0" w:rsidP="00AB7E26">
      <w:pPr>
        <w:widowControl w:val="0"/>
        <w:numPr>
          <w:ilvl w:val="0"/>
          <w:numId w:val="13"/>
        </w:numPr>
        <w:tabs>
          <w:tab w:val="left" w:pos="1571"/>
          <w:tab w:val="left" w:pos="9356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Ищенко С. Учебник шахматной комбинации / С. Ищенко. - М.: Русский шахматный дом. - 2008. - 82 с.;</w:t>
      </w:r>
    </w:p>
    <w:p w:rsidR="00706FD0" w:rsidRPr="00706FD0" w:rsidRDefault="00706FD0" w:rsidP="00AB7E26">
      <w:pPr>
        <w:widowControl w:val="0"/>
        <w:numPr>
          <w:ilvl w:val="0"/>
          <w:numId w:val="13"/>
        </w:numPr>
        <w:tabs>
          <w:tab w:val="left" w:pos="1581"/>
          <w:tab w:val="left" w:pos="9356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Костров В., Рожков П. Шахматный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решебник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/ В. Костров,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П. Рожков. - СПб. - 2004. - 96с.</w:t>
      </w:r>
      <w:bookmarkStart w:id="25" w:name="bookmark27"/>
    </w:p>
    <w:p w:rsidR="00706FD0" w:rsidRPr="00706FD0" w:rsidRDefault="00706FD0" w:rsidP="00AB7E26">
      <w:pPr>
        <w:widowControl w:val="0"/>
        <w:tabs>
          <w:tab w:val="left" w:pos="1581"/>
          <w:tab w:val="left" w:pos="9356"/>
        </w:tabs>
        <w:spacing w:after="0" w:line="240" w:lineRule="auto"/>
        <w:ind w:left="709"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31354">
      <w:pPr>
        <w:widowControl w:val="0"/>
        <w:tabs>
          <w:tab w:val="left" w:pos="0"/>
          <w:tab w:val="left" w:pos="9356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Список цифровых ресурсов</w:t>
      </w:r>
      <w:bookmarkEnd w:id="25"/>
    </w:p>
    <w:p w:rsidR="00706FD0" w:rsidRPr="00706FD0" w:rsidRDefault="00706FD0" w:rsidP="00706FD0">
      <w:pPr>
        <w:widowControl w:val="0"/>
        <w:tabs>
          <w:tab w:val="left" w:pos="1581"/>
          <w:tab w:val="left" w:pos="9356"/>
        </w:tabs>
        <w:spacing w:after="0" w:line="240" w:lineRule="auto"/>
        <w:ind w:left="709"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1F5DA9">
      <w:pPr>
        <w:widowControl w:val="0"/>
        <w:tabs>
          <w:tab w:val="left" w:pos="0"/>
          <w:tab w:val="left" w:pos="9356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Единая коллекция цифровых образовательных ресурсов [электрон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ный ресурс]: «Единая коллекция цифровых обр</w:t>
      </w:r>
      <w:r w:rsidR="00F8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азовательных ресурсов». – Режим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доступа</w:t>
      </w:r>
      <w:r w:rsidR="00F8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F8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hyperlink r:id="rId23" w:history="1">
        <w:r w:rsidR="00F85AD6" w:rsidRPr="00282A0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http://schoolcollection.edu.ru/</w:t>
        </w:r>
      </w:hyperlink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catalog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/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search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/?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text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=%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D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8%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E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0%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F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 xml:space="preserve">5% 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EC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%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E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0%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F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2%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FB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&amp;</w:t>
      </w:r>
      <w:proofErr w:type="spellStart"/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 w:bidi="ru-RU"/>
        </w:rPr>
        <w:t>tg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06FD0" w:rsidRPr="00706FD0" w:rsidRDefault="00706FD0" w:rsidP="00706FD0">
      <w:pPr>
        <w:keepNext/>
        <w:keepLines/>
        <w:widowControl w:val="0"/>
        <w:spacing w:after="0" w:line="240" w:lineRule="auto"/>
        <w:ind w:right="28" w:firstLine="709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Информационный портал «Мир шахмат»</w:t>
      </w:r>
      <w:proofErr w:type="gramStart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[</w:t>
      </w:r>
      <w:proofErr w:type="gramStart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э</w:t>
      </w:r>
      <w:proofErr w:type="gramEnd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лектронный ресурс]: «Мир шахмат». - Режим доступа: -</w:t>
      </w:r>
      <w:hyperlink r:id="rId24" w:history="1">
        <w:r w:rsidRPr="00706FD0">
          <w:rPr>
            <w:rFonts w:ascii="Times New Roman" w:eastAsia="Microsoft Sans Serif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 https://chessok.net </w:t>
        </w:r>
      </w:hyperlink>
    </w:p>
    <w:p w:rsidR="00706FD0" w:rsidRPr="00706FD0" w:rsidRDefault="00706FD0" w:rsidP="00706FD0">
      <w:pPr>
        <w:keepNext/>
        <w:keepLines/>
        <w:widowControl w:val="0"/>
        <w:spacing w:after="0" w:line="240" w:lineRule="auto"/>
        <w:ind w:right="28" w:firstLine="709"/>
        <w:jc w:val="both"/>
        <w:outlineLvl w:val="0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</w:pP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Информационный портал «Шахматный клуб»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лектронный ре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сурс]: «Шахматный клуб». - Режим доступа: -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 xml:space="preserve"> </w:t>
      </w:r>
      <w:hyperlink r:id="rId25" w:history="1">
        <w:r w:rsidRPr="00706F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https://xchess.ru</w:t>
        </w:r>
      </w:hyperlink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>;</w:t>
      </w:r>
    </w:p>
    <w:p w:rsidR="00706FD0" w:rsidRPr="00706FD0" w:rsidRDefault="00706FD0" w:rsidP="00706FD0">
      <w:pPr>
        <w:keepNext/>
        <w:keepLines/>
        <w:widowControl w:val="0"/>
        <w:spacing w:after="0" w:line="240" w:lineRule="auto"/>
        <w:ind w:right="28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Портал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«Шахматный всеобуч»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лектронный ресурс]: «Шахматный всеобуч». - Режим доступа: -</w:t>
      </w:r>
      <w:r w:rsidRPr="00706FD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  <w:t xml:space="preserve"> </w:t>
      </w:r>
      <w:hyperlink r:id="rId26" w:history="1">
        <w:r w:rsidRPr="00706F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http://vseobuch.ruchess.ru</w:t>
        </w:r>
      </w:hyperlink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06FD0" w:rsidRDefault="00706FD0" w:rsidP="00706F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706FD0" w:rsidRPr="00706FD0" w:rsidRDefault="00706FD0" w:rsidP="00706FD0">
      <w:pPr>
        <w:keepNext/>
        <w:keepLines/>
        <w:widowControl w:val="0"/>
        <w:spacing w:after="152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ПРИЛОЖЕНИЯ</w:t>
      </w:r>
    </w:p>
    <w:p w:rsidR="00706FD0" w:rsidRPr="00706FD0" w:rsidRDefault="00706FD0" w:rsidP="00706FD0">
      <w:pPr>
        <w:widowControl w:val="0"/>
        <w:spacing w:after="119" w:line="240" w:lineRule="auto"/>
        <w:ind w:right="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1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Характеристика возрастных особенностей обучающихся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Адресат программы: обучающиеся 11-15 лет. Наличие специальной подготовки не требуется, набор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группы свободный. Программа состоит с учётом возрастных психологических особенностей обучающихся среднего и старшего школьного возраста. 11 - 15 лет - это период подросткового возраста и ранней юности, характеризующийся наступле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нием физической и психической зрелости. Однако процесс личностного формирования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происходит не гладко, имеет свои противоречия и трудности, которые, несомненно, накладывают свой отпечаток на процесс воспитания и образования. На более высокую ступень поднимается развитие нервной системы, обусловливающее ряд специфических особенностей по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знавательной деятельности и чувственной сферы.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интеллектуальной деятельности усиливаются индивидуальные различия, активизируется самостоятельное мышление и творческий подход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решению задач, что позволяет рассматривать данный период как сенситивный для развития творческого мышления. В сфере волевых качеств повыша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ется уровень способности сознательно добиваться поставленной цели, готов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к сложной деятельности, настойчивости в преодолении препятствий. Мотивы учения связаны в большей степени с интересом к работе, самостоя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тельным трудом и ситуацией успеха. На данном возрастном этапе материал программы наиболее целесообразен и эффективен для развития высших пси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хических функций: мышления, речи.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Решение практических задач в процессе работы над проектами актуализируют логическое мышление. Постепенно преобладающее значение </w:t>
      </w: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  <w:t>в по</w:t>
      </w: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знавательной деятельности занимает абстрактное мышление, стремление глубже понять сущность и причинно-следственные связи изучаемых предметов и явлений. </w:t>
      </w:r>
      <w:proofErr w:type="gramStart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осознают, что в учении знание фактов </w:t>
      </w: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  <w:t>и при</w:t>
      </w: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меров ценно лишь как материал для размышлений, для теоретических обоб</w:t>
      </w: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 xml:space="preserve">щений. Вот почему в их мышлении начинает преобладать </w:t>
      </w:r>
      <w:proofErr w:type="spellStart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аналитико</w:t>
      </w: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синтетическая</w:t>
      </w:r>
      <w:proofErr w:type="spellEnd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деятельность, стремление к сравнениям, а присущая подросткам категоричность суждений постепенно уступает место гипотетическим предположениям, необходимости понять диалектическую сущность изучаемых явлений, видеть их противоречивость, а также те взаимосвязи, которые существуют между количественными и качественными изменениями. Но все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 особенности мышления и познавательной деятельности формируются под определяющим влиянием обучения.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данном возрастном периоде начинается интенсивное нравственное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социальное формирование личности.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Обучающийся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пытается определить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свою роль и место в социуме, что часто характеризуется изменением форм взаимодействия со сверстниками, педагогами и родителями.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общении как ведущем виде деятельности на первое место выходит потребность в признании и самоутверждении в среде сверстников, в связи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 чем, особенно важно применять групповые формы организации деятельности. Коллективная образовательная деятельность способствует развитию на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выков коммуникации, умения взаимодействовать с коллективом сверстников для достижения поставленной цели, проявлять себя в разных социальных ро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лях в зависимости от учебной ситуации от лидера до исполнителя. Включе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в новый круг общения со сверстниками, объединенными по интересам, способствует более успешной социализации обучающегося.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Проявляется четкая потребность к самопознанию, формируется самосознание, ставятся задачи саморазвития, самосовершенствования,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самоактуализации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стремление к самостоятельности. Осуществляется профессиональ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ное и личностное самоопределение. Деловые и ролевые игры, защита инди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видуальных и коллективных проектов благоприятно сказываются на разви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тии речевых способностей и формируют мотивацию к выбору профессий, связанных с научной и исследовательской деятельностью.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процессе учеб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но-профессиональной деятельности формируются мировоззрение, профес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сиональные интересы и идеалы. Этот период отличается желанием демонст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рировать свои способности.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Личностные ориентиры </w:t>
      </w:r>
      <w:proofErr w:type="gramStart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обучающегося</w:t>
      </w:r>
      <w:proofErr w:type="gramEnd"/>
      <w:r w:rsidRPr="00706F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еще очень неустойчивы. Часто встречается безоглядность увлечения, когда ситуативный интерес вдруг приобретает сверхценный характер. Поэтому решающая роль в этом случае принадлежит правильно организованному воспитанию, формированию аксиологического ядра базовых национальных ценностей.</w:t>
      </w:r>
    </w:p>
    <w:p w:rsidR="00706FD0" w:rsidRPr="00706FD0" w:rsidRDefault="00706FD0" w:rsidP="00706FD0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right="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2</w:t>
      </w:r>
    </w:p>
    <w:p w:rsidR="00706FD0" w:rsidRPr="00706FD0" w:rsidRDefault="00706FD0" w:rsidP="00706FD0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Система оценивания тестовых работ обучающихся</w:t>
      </w:r>
    </w:p>
    <w:p w:rsidR="00706FD0" w:rsidRPr="00706FD0" w:rsidRDefault="00706FD0" w:rsidP="00706FD0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left="300" w:right="300"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Оценивание тестовых работ.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Номинальная шкала предполагает, что за правильный ответ к каждому заданию выставляется один балл, за не правильный - ноль. В соответствии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 номинальной шкалой, оценивается всё задание в целом, а не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какая-либо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его частей.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можно использовать порядковую шкалу. В этом случае баллы выставляются не за всё за</w:t>
      </w:r>
      <w:r w:rsidR="001F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дание, а за тот или иной выбор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каждом задании, например, выбор варианта, выбор соответствия, выбор ранга, выбор дополнения. В соответствии с порядковой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- за полностью неверный ответ. Правила оценки всего теста. Общая сумма баллов за все правильные ответы составляет наивысший балл, например, 90 баллов.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процентном соотношении оценки (по пятибалльной системе) рекомендуется выставлять в следующих диапазонах:</w:t>
      </w:r>
    </w:p>
    <w:p w:rsidR="00706FD0" w:rsidRPr="00706FD0" w:rsidRDefault="00706FD0" w:rsidP="00706FD0">
      <w:pPr>
        <w:widowControl w:val="0"/>
        <w:spacing w:after="0" w:line="240" w:lineRule="auto"/>
        <w:ind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“2”- менее 50%</w:t>
      </w:r>
    </w:p>
    <w:p w:rsidR="00706FD0" w:rsidRPr="00706FD0" w:rsidRDefault="00706FD0" w:rsidP="00706FD0">
      <w:pPr>
        <w:widowControl w:val="0"/>
        <w:spacing w:after="0" w:line="240" w:lineRule="auto"/>
        <w:ind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“3”- 50%-65%</w:t>
      </w:r>
    </w:p>
    <w:p w:rsidR="00706FD0" w:rsidRPr="00706FD0" w:rsidRDefault="00706FD0" w:rsidP="00706FD0">
      <w:pPr>
        <w:widowControl w:val="0"/>
        <w:spacing w:after="0" w:line="240" w:lineRule="auto"/>
        <w:ind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“4”- 65%-85%</w:t>
      </w:r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“5”- 85%-100%</w:t>
      </w:r>
      <w:bookmarkStart w:id="26" w:name="bookmark29"/>
    </w:p>
    <w:p w:rsidR="00706FD0" w:rsidRPr="00706FD0" w:rsidRDefault="00706FD0" w:rsidP="00706FD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Критерии оценки </w:t>
      </w:r>
      <w:proofErr w:type="spell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результатов методом наблюдения.</w:t>
      </w:r>
      <w:bookmarkEnd w:id="26"/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способности -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/нет.</w:t>
      </w:r>
    </w:p>
    <w:p w:rsidR="00706FD0" w:rsidRPr="00706FD0" w:rsidRDefault="00706FD0" w:rsidP="001F5DA9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Понимание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Понимающие чтение (ч-з вопросы на понимание - задаёт вопросы, осно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ванные на собственной интерпретации материала, содержащие собственный вывод или гипотезу.)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Понимающее слушание (ч-з способность к обобщению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отношение к дис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куссии)</w:t>
      </w:r>
    </w:p>
    <w:p w:rsidR="00706FD0" w:rsidRPr="00706FD0" w:rsidRDefault="00706FD0" w:rsidP="001F5DA9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Содержательная активность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в группе (слушает, дополняет,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включён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работу)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Коммуникация с педагогом (содержательная, без попытки манипуляции)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Коммуникация между группами (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включён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обсуждение, выстраивает дис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куссию, дополняет версию своей группы или версии других групп)</w:t>
      </w:r>
    </w:p>
    <w:p w:rsidR="00706FD0" w:rsidRPr="00706FD0" w:rsidRDefault="00706FD0" w:rsidP="001F5DA9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Различение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основания для различения (через идеализацию - выявляет при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знак, на основании которого строится различение одного от иного)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Фиксация различий между абстракцией и идеализацией как способом рабо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ты (идеализация - совокупность признаков, определяющая генеральную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вокупность явления; абстракция - совокупность признаков, не определяющих совокупность явления.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Пример бытовой абстракции - «все рыжие на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глые» и т.д.)</w:t>
      </w:r>
      <w:proofErr w:type="gramEnd"/>
    </w:p>
    <w:p w:rsidR="00706FD0" w:rsidRPr="00706FD0" w:rsidRDefault="00706FD0" w:rsidP="001F5DA9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к схематизации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главного на рисунке (чтение рисунка)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Изображение главного в понятных для других символах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рисунка в схему</w:t>
      </w:r>
    </w:p>
    <w:p w:rsidR="00706FD0" w:rsidRPr="00706FD0" w:rsidRDefault="00706FD0" w:rsidP="001F5DA9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Позиционность 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Удержание ученической позиции (не скатывается в обиду или раздраже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ние, не настаивает на собственной правоте из упрямства, но содержательно отстаивает свою точку зрения).</w:t>
      </w:r>
    </w:p>
    <w:p w:rsidR="00706FD0" w:rsidRPr="00706FD0" w:rsidRDefault="00706FD0" w:rsidP="001F5DA9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к рефлексии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делали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Чему научился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Каким образом пришли к выводу</w:t>
      </w:r>
    </w:p>
    <w:p w:rsidR="00706FD0" w:rsidRPr="00706FD0" w:rsidRDefault="00706FD0" w:rsidP="00706FD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Личное отношение к процессу обучения</w:t>
      </w:r>
    </w:p>
    <w:p w:rsidR="00706FD0" w:rsidRPr="00706FD0" w:rsidRDefault="00706FD0" w:rsidP="00706FD0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3</w:t>
      </w:r>
    </w:p>
    <w:p w:rsidR="00706FD0" w:rsidRPr="00706FD0" w:rsidRDefault="00706FD0" w:rsidP="001F5D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Оценочные и диагностические материалы</w:t>
      </w:r>
    </w:p>
    <w:p w:rsidR="00706FD0" w:rsidRPr="00706FD0" w:rsidRDefault="00706FD0" w:rsidP="00706FD0">
      <w:pPr>
        <w:widowControl w:val="0"/>
        <w:spacing w:after="0" w:line="240" w:lineRule="auto"/>
        <w:ind w:left="2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7" w:name="bookmark30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Методика оценки личностных планируемых результатов.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Методика исследования ценностных ориентаций личности.</w:t>
      </w:r>
      <w:bookmarkEnd w:id="27"/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(модификация Е.Б.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Фаталовой</w:t>
      </w:r>
      <w:proofErr w:type="spell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(5 - 11-е классы)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Цель: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выявить базовые ценностные ориентации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обучающегося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Ценностные ориентации влияют на определение смысла жизни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формирова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жизненных целей и планов.</w:t>
      </w:r>
    </w:p>
    <w:p w:rsidR="00706FD0" w:rsidRPr="00706FD0" w:rsidRDefault="00706FD0" w:rsidP="00706FD0">
      <w:pPr>
        <w:widowControl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Инструкция: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«Перед Вами список из 12-ти ценностей. Просим Вас высказать Вашу точку зрения по поводу своей будущей жизни. Необходимо по 10-ти балльной системе оценить каждую из указанных ценностей жизни. Наиболее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значимые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следует оценивать в 8-10 баллов; просто значимые - 5-7 баллов; нейтральные - 3-4 балла; совсем незначимые - 1-2 балла».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Активная, деятельная жизнь.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Интересная работа.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Переживание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прекрасного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природе и искусстве.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Любовь.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Материально-обеспеченная жизнь.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хороших и верных друзей.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Уверенность в себе (отсутствие сомнений).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Познание (возможность расширения своего образования, кругозора).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Свобода как независимость в поступках и действиях.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Счастливая семейная жизнь.</w:t>
      </w:r>
    </w:p>
    <w:p w:rsidR="00706FD0" w:rsidRPr="00706FD0" w:rsidRDefault="00706FD0" w:rsidP="001F5DA9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Творчество.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Обработка результатов: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данным теста можно составить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своеобразный</w:t>
      </w:r>
      <w:proofErr w:type="gramEnd"/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ценностно-ориентационный портрет: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главное в моей жизни - 1 и 2;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украшают мою жизнь - 3,4,5 и 6;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были бы желательны - 7 и 8;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своей жизни я могу обойтись без - 9 и 10;</w:t>
      </w:r>
    </w:p>
    <w:p w:rsidR="00706FD0" w:rsidRPr="00706FD0" w:rsidRDefault="00706FD0" w:rsidP="007152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думаю, не стоит делать целью своей жизни - 11 и 12.</w:t>
      </w:r>
    </w:p>
    <w:p w:rsidR="00706FD0" w:rsidRPr="00706FD0" w:rsidRDefault="00706FD0" w:rsidP="001F5DA9">
      <w:pPr>
        <w:keepNext/>
        <w:keepLines/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Методика оценки </w:t>
      </w:r>
      <w:proofErr w:type="spell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планируемых результатов.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Методика «Мотивы учебной деятельности».</w:t>
      </w:r>
    </w:p>
    <w:p w:rsidR="00706FD0" w:rsidRPr="00706FD0" w:rsidRDefault="00706FD0" w:rsidP="00706FD0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(5 - 11-е классы)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Цель: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выявить мотивы учебной деятельности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Инструкция: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 ставит перед учащимся задачу: «Внимательно прочитай анкету и подчеркни те пункты, которые соответствуют твоим стремлениям и желаниям».</w:t>
      </w:r>
    </w:p>
    <w:p w:rsidR="00706FD0" w:rsidRPr="00706FD0" w:rsidRDefault="00706FD0" w:rsidP="00706FD0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Анкета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на занятиях интересно.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заставляют родители.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хочу получать хорошие отметки.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для того, чтобы подготовиться к будущей профессии.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в наше время учатся все, «незнайкой» быть нельзя.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хочу завоевать авторитет у товарищей по уче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бе.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нравится узнавать новое.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нравится педагог.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хочу избежать плохих отметок и неприятно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стей.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хочу больше знать.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люблю мыслить, думать, соображать.</w:t>
      </w:r>
    </w:p>
    <w:p w:rsidR="00706FD0" w:rsidRPr="00706FD0" w:rsidRDefault="00706FD0" w:rsidP="00706FD0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Учусь потому, что хочу быть лучшим учеником.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Обработка и анализ результатов:</w:t>
      </w:r>
    </w:p>
    <w:p w:rsidR="00706FD0" w:rsidRPr="00706FD0" w:rsidRDefault="00706FD0" w:rsidP="00731354">
      <w:pPr>
        <w:widowControl w:val="0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Проведите классификацию мотивов; их можно разделить на следующие группы: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широкие социальные мотивы - 4, 5;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мотивация благополучия - 1, 11;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мотивация престижа - 6, 12;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мотивация содержания - 7, 10;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мотивация прессом -2, 9;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узкие социальные мотивы - 3, 8.</w:t>
      </w:r>
    </w:p>
    <w:p w:rsidR="00706FD0" w:rsidRPr="00706FD0" w:rsidRDefault="00706FD0" w:rsidP="00706FD0">
      <w:pPr>
        <w:widowControl w:val="0"/>
        <w:numPr>
          <w:ilvl w:val="0"/>
          <w:numId w:val="17"/>
        </w:numPr>
        <w:tabs>
          <w:tab w:val="left" w:pos="6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Выделите ведущие мотивы учебной деятельности школьника, проведите качественный анализ и установите соответствие критериям: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богатство и разнообразие мотивов;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социальная ценность мотивов;</w:t>
      </w:r>
    </w:p>
    <w:p w:rsidR="00706FD0" w:rsidRPr="00706FD0" w:rsidRDefault="00706FD0" w:rsidP="00706F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присутствие в структуре мотивации познавательных интересов.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Методика оценки </w:t>
      </w:r>
      <w:proofErr w:type="spell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планируемых результатов.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Методика «Уровень общительности» (</w:t>
      </w:r>
      <w:proofErr w:type="spell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В.Ф.Ряховский</w:t>
      </w:r>
      <w:proofErr w:type="spellEnd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)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(5 - 11- е классы)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Цель: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оценка общего уровня коммуникабельности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Инструкция: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Вашему вниманию предлагается несколько простых вопросов. Отвечайте быстро, однозначно: "да", "нет", "иногда".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Опросник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Вам предстоит ординарная или деловая встреча. Выбивает ли Вас ее ожидание из колеи?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Вызывает ли у вас смятение и неудовольствие поручение выступить с докладом, сообщением, информацией на каком-либо совещании, соб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рании или тому подобном мероприятии?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откладываете ли Вы визит к врачу до последнего момента?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Любите ли Вы делиться своими переживаниями с кем бы то ни</w:t>
      </w:r>
    </w:p>
    <w:p w:rsidR="00706FD0" w:rsidRPr="00706FD0" w:rsidRDefault="00706FD0" w:rsidP="001F5D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было?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Раздражаетесь ли Вы, если незнакомый человек на улице обратится к Вам с просьбой (показать дорогу, назвать время, ответить на какой-то вопрос)?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Верите ли Вы, что существует проблема «отцов и детей» и что людям разных поколений трудно понимать друг друга?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Постесняетесь ли Вы напомнить знакомому, что он забыл Вам вернуть деньги, которые занял несколько месяцев назад?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Оказавшись один на один с незнакомым человеком, Вы не вступите с ним в беседу и будете тяготиться, если первым заговорит он. Так ли это?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Вас приводит в ужас любая длинная очередь, где бы она ни была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(в магазине, библиотеке, кассе кинотеатра). Предпочитаете ли Вы отказаться от своего намерения или встанете в хвост и будет томиться в ожидании?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Боитесь ли Вы участвовать в какой-либо комиссии по рассмотрению конфликтных ситуаций?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Вас есть собственные сугубо индивидуальные критерии оцен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ки произведений литературы, искусства, культуры, и никаких чужих мнений на этот счет Вы не приемлете. Это так?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спор?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Вызывает ли у Вас досаду чья-либо просьба помочь разобраться в том или ином служебном вопросе или учебной теме?</w:t>
      </w:r>
    </w:p>
    <w:p w:rsidR="00706FD0" w:rsidRPr="00706FD0" w:rsidRDefault="00706FD0" w:rsidP="001F5DA9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Охотнее ли Вы излаг</w:t>
      </w:r>
      <w:r w:rsidR="001F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аете свою точку зрения (мнение,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оценку)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письменной форме, чем в устной?</w:t>
      </w:r>
      <w:proofErr w:type="gramEnd"/>
    </w:p>
    <w:p w:rsidR="00706FD0" w:rsidRPr="00706FD0" w:rsidRDefault="00706FD0" w:rsidP="00706FD0">
      <w:pPr>
        <w:keepNext/>
        <w:keepLines/>
        <w:widowControl w:val="0"/>
        <w:spacing w:after="0" w:line="240" w:lineRule="auto"/>
        <w:ind w:left="358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8" w:name="bookmark32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Обработка результатов</w:t>
      </w:r>
      <w:bookmarkEnd w:id="28"/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«Да» - 2 очка, «иногда» - 1 очко, «нет» - 0 очков.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Полученные очки суммируются, и по классификатору определяется,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какой категории людей относится испытуемый.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Классификатор к тесту </w:t>
      </w:r>
      <w:proofErr w:type="spell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В.Ф.Ряховского</w:t>
      </w:r>
      <w:proofErr w:type="spellEnd"/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30 - 32 очка - Вы явно некоммуникабельны, и это ваша беда, так как страдаете от этого больше Вы сами. Но и близким Вам людям нелегко. На Вас трудно положиться в деле, которое требует групповых усилий. Старай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тесь быть общительнее, контролируйте себя.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25 - 29 очков - Вы замкнуты, неразговорчивы, предпочитаете одиночество, поэтому у Вас мало друзей. Новая работа и необходимость новых кон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тактов если и не ввергают Вас в панику, то надолго выводит из равновесия. Вы знаете, эту особенность своего характера и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бываете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недовольны собой. Но не ограничивайтесь только таким недовольством - в вашей власти перело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мить эти особенности характера. Разве не бывает, что при какой-либо силь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увлеченности Вы приобретаете вдруг полную коммуникабельность? Стоит только встряхнуться.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19 - 24 очков - Вы в известной степени общительны и в незнакомой обстановке чувствуете себя вполне уверенно. Новые проблемы Вас не пугают.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все же с новыми людьми сходитесь с оглядкой, в спорах и диспутах участвуете неохотно. В ваших высказываниях порой слишком много сарказма, без всякого на то основания. Эти недостатки исправимы.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14 - 18 очков - 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зывают у Вас раздражение.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9 - 13 очков - Вы весьма общительны (порой, быть может, даже сверх меры), любопытны, разговорчивы, любите высказываться по разным вопросам, что, бывает, вызывает раздражение окружающих.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Охотно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Вам не достает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так это усидчивости, терпения и отваги при столкновении с серьезными проблемами. При желании, однако, Вы можете себя заставить не отступать.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4 - 8 очков - Вы, должно быть, «рубаха-парень».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очка и менее - Ваша коммуникабельность носит болезненный харак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тер. Вы говорливы, многословны, вмешиваетесь в дела, которые не имеют к Вам никакого отношения. Беретесь судить о проблемах, в которых совер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шенно не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компетентны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Вольно или невольно Вы часто бываете причиной разного рода конфликтов в Вашем окружении.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Вспыльчивы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обидчивы, не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редко бываете необъективны. Серьезная работа не для Вас. Людям - и на ра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боте, и дома,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вообще повсюду - трудно с Вами. Да, Вам надо поработать над собой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своим характером! Прежде </w:t>
      </w:r>
      <w:proofErr w:type="gramStart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всего</w:t>
      </w:r>
      <w:proofErr w:type="gramEnd"/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воспитывайте в себе терпели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вость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сдержанность, уважительно относитесь к людям, наконец, подумайте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 своем здоровье - такой стиль жизни не проходит бесследно.</w:t>
      </w:r>
    </w:p>
    <w:p w:rsidR="00706FD0" w:rsidRPr="00706FD0" w:rsidRDefault="00706FD0" w:rsidP="00706FD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Методика оценки предметных планируемых результатов. Методика «Логические закономерности» (Тест </w:t>
      </w:r>
      <w:proofErr w:type="spellStart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Липпмана</w:t>
      </w:r>
      <w:proofErr w:type="spellEnd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)</w:t>
      </w: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Цель: изучение уровня развития и особенностей логического мышления на материале математических закономерностей.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Инструкция: Внимательно прочитайте каждый ряд чисел и продолжите его таким образом, чтобы сохранилась содержащаяся в данном ряду закономер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ность. Для этого впишите ещё два числа вместо точек, в конце каждого ряда. Время решения заданий фиксируется.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Стимульный материал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2, 3, 4, 5, 6, 7;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6, 9, 12, 15, 18, 21;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 2, 4, 8, 16, 32;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4, 5, 8, 9, 12, 13;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19, 16, 14, 11, 9, 6;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29, 28, 26, 23, 19, 14;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16, 8, 4, 2, 1, 0.5;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 4, 9, 16, 25, 36;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21, 18, 16, 15, 12, 10;</w:t>
      </w:r>
    </w:p>
    <w:p w:rsidR="00706FD0" w:rsidRPr="00706FD0" w:rsidRDefault="00706FD0" w:rsidP="00706FD0">
      <w:pPr>
        <w:widowControl w:val="0"/>
        <w:numPr>
          <w:ilvl w:val="0"/>
          <w:numId w:val="19"/>
        </w:numPr>
        <w:tabs>
          <w:tab w:val="left" w:pos="0"/>
          <w:tab w:val="left" w:pos="5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3, 6, 8, 16, 18, 36.</w:t>
      </w:r>
    </w:p>
    <w:p w:rsidR="00706FD0" w:rsidRPr="00706FD0" w:rsidRDefault="00706FD0" w:rsidP="00706F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Ключ</w:t>
      </w:r>
    </w:p>
    <w:p w:rsidR="00706FD0" w:rsidRPr="00706FD0" w:rsidRDefault="00706FD0" w:rsidP="00706FD0">
      <w:pPr>
        <w:widowControl w:val="0"/>
        <w:numPr>
          <w:ilvl w:val="0"/>
          <w:numId w:val="20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2, 3, 4, 5, 6, 7, 8, 9</w:t>
      </w:r>
    </w:p>
    <w:p w:rsidR="00706FD0" w:rsidRPr="00706FD0" w:rsidRDefault="00706FD0" w:rsidP="00706FD0">
      <w:pPr>
        <w:widowControl w:val="0"/>
        <w:numPr>
          <w:ilvl w:val="0"/>
          <w:numId w:val="20"/>
        </w:numPr>
        <w:tabs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6, 9, 12, 15, 18, 21, 24, 27</w:t>
      </w:r>
    </w:p>
    <w:p w:rsidR="00706FD0" w:rsidRPr="00706FD0" w:rsidRDefault="00706FD0" w:rsidP="00706FD0">
      <w:pPr>
        <w:widowControl w:val="0"/>
        <w:numPr>
          <w:ilvl w:val="0"/>
          <w:numId w:val="20"/>
        </w:numPr>
        <w:tabs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1, 2, 4, 8, 16, 32, 64, 128</w:t>
      </w:r>
    </w:p>
    <w:p w:rsidR="00706FD0" w:rsidRPr="00706FD0" w:rsidRDefault="00706FD0" w:rsidP="00706FD0">
      <w:pPr>
        <w:widowControl w:val="0"/>
        <w:numPr>
          <w:ilvl w:val="0"/>
          <w:numId w:val="20"/>
        </w:numPr>
        <w:tabs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4, 5, 8, 9, 12, 13, 16, 17</w:t>
      </w:r>
    </w:p>
    <w:p w:rsidR="00706FD0" w:rsidRPr="00706FD0" w:rsidRDefault="00706FD0" w:rsidP="00706FD0">
      <w:pPr>
        <w:widowControl w:val="0"/>
        <w:numPr>
          <w:ilvl w:val="0"/>
          <w:numId w:val="20"/>
        </w:numPr>
        <w:tabs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19, 16, 14, 11, 9, 6, 4, 1</w:t>
      </w:r>
    </w:p>
    <w:p w:rsidR="00706FD0" w:rsidRPr="00706FD0" w:rsidRDefault="00706FD0" w:rsidP="00706FD0">
      <w:pPr>
        <w:widowControl w:val="0"/>
        <w:numPr>
          <w:ilvl w:val="0"/>
          <w:numId w:val="21"/>
        </w:numP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29, 28, 26, 23, 19, 14, 8, 1</w:t>
      </w:r>
    </w:p>
    <w:p w:rsidR="00706FD0" w:rsidRPr="00706FD0" w:rsidRDefault="00706FD0" w:rsidP="00706FD0">
      <w:pPr>
        <w:widowControl w:val="0"/>
        <w:numPr>
          <w:ilvl w:val="0"/>
          <w:numId w:val="21"/>
        </w:numP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16, 8, 4, 2, 1, 0.5, 0.25, 0.125</w:t>
      </w:r>
    </w:p>
    <w:p w:rsidR="00706FD0" w:rsidRPr="00706FD0" w:rsidRDefault="00706FD0" w:rsidP="00706FD0">
      <w:pPr>
        <w:widowControl w:val="0"/>
        <w:numPr>
          <w:ilvl w:val="0"/>
          <w:numId w:val="21"/>
        </w:numP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1, 4, 9, 16, 25, 36, 49, 64</w:t>
      </w:r>
    </w:p>
    <w:p w:rsidR="00706FD0" w:rsidRPr="00706FD0" w:rsidRDefault="00706FD0" w:rsidP="00706FD0">
      <w:pPr>
        <w:widowControl w:val="0"/>
        <w:numPr>
          <w:ilvl w:val="0"/>
          <w:numId w:val="21"/>
        </w:numP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21, 18, 16, 15, 12, 10, 9, 6</w:t>
      </w:r>
    </w:p>
    <w:p w:rsidR="00706FD0" w:rsidRPr="00706FD0" w:rsidRDefault="00706FD0" w:rsidP="00706FD0">
      <w:pPr>
        <w:widowControl w:val="0"/>
        <w:numPr>
          <w:ilvl w:val="0"/>
          <w:numId w:val="21"/>
        </w:numPr>
        <w:tabs>
          <w:tab w:val="left" w:pos="4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3, 6, 8, 16, 18, 36, 38, 76</w:t>
      </w:r>
    </w:p>
    <w:p w:rsidR="00706FD0" w:rsidRPr="00706FD0" w:rsidRDefault="00706FD0" w:rsidP="00706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D0" w:rsidRPr="00706FD0" w:rsidRDefault="00706FD0" w:rsidP="00706F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Интерпретация результатов теста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2002"/>
        <w:gridCol w:w="1200"/>
        <w:gridCol w:w="3806"/>
      </w:tblGrid>
      <w:tr w:rsidR="00706FD0" w:rsidRPr="00706FD0" w:rsidTr="00706FD0">
        <w:trPr>
          <w:trHeight w:hRule="exact" w:val="66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Время выполнения задания (мин., сек.)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Кол-во оши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бок</w:t>
            </w:r>
          </w:p>
          <w:p w:rsidR="00706FD0" w:rsidRPr="00706FD0" w:rsidRDefault="00706FD0" w:rsidP="00706F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Баллы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 развития логическо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 мышления</w:t>
            </w:r>
          </w:p>
        </w:tc>
      </w:tr>
      <w:tr w:rsidR="00706FD0" w:rsidRPr="00706FD0" w:rsidTr="00706FD0">
        <w:trPr>
          <w:trHeight w:hRule="exact" w:val="653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мин. и ме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нее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Очень высокий уровень логического мышления</w:t>
            </w:r>
          </w:p>
        </w:tc>
      </w:tr>
      <w:tr w:rsidR="00706FD0" w:rsidRPr="00706FD0" w:rsidTr="00706FD0">
        <w:trPr>
          <w:trHeight w:hRule="exact" w:val="97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мин. 10 сек. - 4</w:t>
            </w:r>
          </w:p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мин. 30</w:t>
            </w:r>
          </w:p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Хороший уровень, выше, чем у большинства людей</w:t>
            </w:r>
          </w:p>
        </w:tc>
      </w:tr>
      <w:tr w:rsidR="00706FD0" w:rsidRPr="00706FD0" w:rsidTr="00706FD0">
        <w:trPr>
          <w:trHeight w:hRule="exact" w:val="979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 мин. 35 сек. - 9 мин. 50 сек.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3+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Хорошая норма большинства людей</w:t>
            </w:r>
          </w:p>
        </w:tc>
      </w:tr>
      <w:tr w:rsidR="00706FD0" w:rsidRPr="00706FD0" w:rsidTr="00706FD0">
        <w:trPr>
          <w:trHeight w:hRule="exact" w:val="97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 мин. 35 сек.- 9</w:t>
            </w:r>
          </w:p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мин. 50</w:t>
            </w:r>
          </w:p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норма</w:t>
            </w:r>
          </w:p>
        </w:tc>
      </w:tr>
      <w:tr w:rsidR="00706FD0" w:rsidRPr="00706FD0" w:rsidTr="00706FD0">
        <w:trPr>
          <w:trHeight w:hRule="exact" w:val="1013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мин. 10 сек. - 4</w:t>
            </w:r>
          </w:p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мин. 30</w:t>
            </w:r>
          </w:p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Низкая норма</w:t>
            </w:r>
          </w:p>
        </w:tc>
      </w:tr>
      <w:tr w:rsidR="00706FD0" w:rsidRPr="00706FD0" w:rsidTr="00706FD0">
        <w:trPr>
          <w:trHeight w:hRule="exact" w:val="979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 мин. - 15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2+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Низкая скорость мышления, «тугодум»</w:t>
            </w:r>
          </w:p>
        </w:tc>
      </w:tr>
      <w:tr w:rsidR="00706FD0" w:rsidRPr="00706FD0" w:rsidTr="00706FD0">
        <w:trPr>
          <w:trHeight w:hRule="exact" w:val="162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 16 мин.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Более 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FD0" w:rsidRPr="00706FD0" w:rsidRDefault="00706FD0" w:rsidP="00706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6FD0" w:rsidRPr="00706FD0" w:rsidRDefault="00706FD0" w:rsidP="00706FD0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Дефект логического мышления у человека, прошедшего обучение в объеме начальной школы, либо высокое пере</w:t>
            </w:r>
            <w:r w:rsidRPr="0070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утомление</w:t>
            </w:r>
          </w:p>
        </w:tc>
      </w:tr>
    </w:tbl>
    <w:p w:rsidR="00543979" w:rsidRPr="00706FD0" w:rsidRDefault="00543979">
      <w:pPr>
        <w:rPr>
          <w:rFonts w:ascii="Times New Roman" w:hAnsi="Times New Roman" w:cs="Times New Roman"/>
          <w:sz w:val="28"/>
          <w:szCs w:val="28"/>
        </w:rPr>
      </w:pPr>
    </w:p>
    <w:sectPr w:rsidR="00543979" w:rsidRPr="00706FD0" w:rsidSect="00706FD0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64" w:rsidRDefault="00D36F64" w:rsidP="00706FD0">
      <w:pPr>
        <w:spacing w:after="0" w:line="240" w:lineRule="auto"/>
      </w:pPr>
      <w:r>
        <w:separator/>
      </w:r>
    </w:p>
  </w:endnote>
  <w:endnote w:type="continuationSeparator" w:id="0">
    <w:p w:rsidR="00D36F64" w:rsidRDefault="00D36F64" w:rsidP="0070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689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1C49" w:rsidRPr="00706FD0" w:rsidRDefault="007C1C49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6F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6F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6F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89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06F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1C49" w:rsidRDefault="007C1C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64" w:rsidRDefault="00D36F64" w:rsidP="00706FD0">
      <w:pPr>
        <w:spacing w:after="0" w:line="240" w:lineRule="auto"/>
      </w:pPr>
      <w:r>
        <w:separator/>
      </w:r>
    </w:p>
  </w:footnote>
  <w:footnote w:type="continuationSeparator" w:id="0">
    <w:p w:rsidR="00D36F64" w:rsidRDefault="00D36F64" w:rsidP="0070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C24A158C"/>
    <w:lvl w:ilvl="0" w:tplc="0D70CE1C">
      <w:start w:val="1"/>
      <w:numFmt w:val="bullet"/>
      <w:lvlText w:val="№"/>
      <w:lvlJc w:val="left"/>
    </w:lvl>
    <w:lvl w:ilvl="1" w:tplc="801E9BA4">
      <w:start w:val="1"/>
      <w:numFmt w:val="bullet"/>
      <w:lvlText w:val="-"/>
      <w:lvlJc w:val="left"/>
    </w:lvl>
    <w:lvl w:ilvl="2" w:tplc="6E3EAB4A">
      <w:numFmt w:val="decimal"/>
      <w:lvlText w:val=""/>
      <w:lvlJc w:val="left"/>
    </w:lvl>
    <w:lvl w:ilvl="3" w:tplc="E4FC5A24">
      <w:numFmt w:val="decimal"/>
      <w:lvlText w:val=""/>
      <w:lvlJc w:val="left"/>
    </w:lvl>
    <w:lvl w:ilvl="4" w:tplc="AC108D4C">
      <w:numFmt w:val="decimal"/>
      <w:lvlText w:val=""/>
      <w:lvlJc w:val="left"/>
    </w:lvl>
    <w:lvl w:ilvl="5" w:tplc="334E92AA">
      <w:numFmt w:val="decimal"/>
      <w:lvlText w:val=""/>
      <w:lvlJc w:val="left"/>
    </w:lvl>
    <w:lvl w:ilvl="6" w:tplc="F8B4CA64">
      <w:numFmt w:val="decimal"/>
      <w:lvlText w:val=""/>
      <w:lvlJc w:val="left"/>
    </w:lvl>
    <w:lvl w:ilvl="7" w:tplc="1B98D78A">
      <w:numFmt w:val="decimal"/>
      <w:lvlText w:val=""/>
      <w:lvlJc w:val="left"/>
    </w:lvl>
    <w:lvl w:ilvl="8" w:tplc="6BD2C824">
      <w:numFmt w:val="decimal"/>
      <w:lvlText w:val=""/>
      <w:lvlJc w:val="left"/>
    </w:lvl>
  </w:abstractNum>
  <w:abstractNum w:abstractNumId="1">
    <w:nsid w:val="0F1847D9"/>
    <w:multiLevelType w:val="multilevel"/>
    <w:tmpl w:val="8D767FE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5055C"/>
    <w:multiLevelType w:val="multilevel"/>
    <w:tmpl w:val="B51A5D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39271BC"/>
    <w:multiLevelType w:val="multilevel"/>
    <w:tmpl w:val="08FC1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42909"/>
    <w:multiLevelType w:val="multilevel"/>
    <w:tmpl w:val="CD5E3D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419274F"/>
    <w:multiLevelType w:val="multilevel"/>
    <w:tmpl w:val="419E9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52003"/>
    <w:multiLevelType w:val="multilevel"/>
    <w:tmpl w:val="90AC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013CF"/>
    <w:multiLevelType w:val="multilevel"/>
    <w:tmpl w:val="64322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0229D"/>
    <w:multiLevelType w:val="multilevel"/>
    <w:tmpl w:val="412E1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7398B"/>
    <w:multiLevelType w:val="multilevel"/>
    <w:tmpl w:val="B2888C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E4BA0"/>
    <w:multiLevelType w:val="multilevel"/>
    <w:tmpl w:val="D6867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96401"/>
    <w:multiLevelType w:val="multilevel"/>
    <w:tmpl w:val="7CA41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722190"/>
    <w:multiLevelType w:val="multilevel"/>
    <w:tmpl w:val="B1826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D24441"/>
    <w:multiLevelType w:val="multilevel"/>
    <w:tmpl w:val="564AD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6D6EDB"/>
    <w:multiLevelType w:val="multilevel"/>
    <w:tmpl w:val="27D0D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C93402"/>
    <w:multiLevelType w:val="multilevel"/>
    <w:tmpl w:val="C4986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3243A8"/>
    <w:multiLevelType w:val="multilevel"/>
    <w:tmpl w:val="9F18E0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52279C"/>
    <w:multiLevelType w:val="multilevel"/>
    <w:tmpl w:val="3E908C12"/>
    <w:lvl w:ilvl="0">
      <w:start w:val="3"/>
      <w:numFmt w:val="decimal"/>
      <w:lvlText w:val="1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D150ED"/>
    <w:multiLevelType w:val="multilevel"/>
    <w:tmpl w:val="91865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915B5E"/>
    <w:multiLevelType w:val="multilevel"/>
    <w:tmpl w:val="D2189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B95485"/>
    <w:multiLevelType w:val="multilevel"/>
    <w:tmpl w:val="592E9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3471DB"/>
    <w:multiLevelType w:val="multilevel"/>
    <w:tmpl w:val="66A08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A26F1F"/>
    <w:multiLevelType w:val="multilevel"/>
    <w:tmpl w:val="A5CE7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3B6286"/>
    <w:multiLevelType w:val="multilevel"/>
    <w:tmpl w:val="E708B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B3A387B"/>
    <w:multiLevelType w:val="multilevel"/>
    <w:tmpl w:val="5D2614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D8A7860"/>
    <w:multiLevelType w:val="multilevel"/>
    <w:tmpl w:val="BC4EB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19"/>
  </w:num>
  <w:num w:numId="7">
    <w:abstractNumId w:val="10"/>
  </w:num>
  <w:num w:numId="8">
    <w:abstractNumId w:val="24"/>
  </w:num>
  <w:num w:numId="9">
    <w:abstractNumId w:val="20"/>
  </w:num>
  <w:num w:numId="10">
    <w:abstractNumId w:val="21"/>
  </w:num>
  <w:num w:numId="11">
    <w:abstractNumId w:val="9"/>
  </w:num>
  <w:num w:numId="12">
    <w:abstractNumId w:val="25"/>
  </w:num>
  <w:num w:numId="13">
    <w:abstractNumId w:val="14"/>
  </w:num>
  <w:num w:numId="14">
    <w:abstractNumId w:val="15"/>
  </w:num>
  <w:num w:numId="15">
    <w:abstractNumId w:val="7"/>
  </w:num>
  <w:num w:numId="16">
    <w:abstractNumId w:val="11"/>
  </w:num>
  <w:num w:numId="17">
    <w:abstractNumId w:val="6"/>
  </w:num>
  <w:num w:numId="18">
    <w:abstractNumId w:val="18"/>
  </w:num>
  <w:num w:numId="19">
    <w:abstractNumId w:val="22"/>
  </w:num>
  <w:num w:numId="20">
    <w:abstractNumId w:val="8"/>
  </w:num>
  <w:num w:numId="21">
    <w:abstractNumId w:val="16"/>
  </w:num>
  <w:num w:numId="22">
    <w:abstractNumId w:val="13"/>
  </w:num>
  <w:num w:numId="23">
    <w:abstractNumId w:val="12"/>
  </w:num>
  <w:num w:numId="24">
    <w:abstractNumId w:val="23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D0"/>
    <w:rsid w:val="0002041B"/>
    <w:rsid w:val="000A37B0"/>
    <w:rsid w:val="000E4779"/>
    <w:rsid w:val="001F5DA9"/>
    <w:rsid w:val="002B0797"/>
    <w:rsid w:val="0031354D"/>
    <w:rsid w:val="00434FF5"/>
    <w:rsid w:val="004C780C"/>
    <w:rsid w:val="00503916"/>
    <w:rsid w:val="00543979"/>
    <w:rsid w:val="006014B7"/>
    <w:rsid w:val="00706FD0"/>
    <w:rsid w:val="007152E6"/>
    <w:rsid w:val="00731354"/>
    <w:rsid w:val="0075460C"/>
    <w:rsid w:val="007C1C49"/>
    <w:rsid w:val="007C35F4"/>
    <w:rsid w:val="0087370A"/>
    <w:rsid w:val="008B0E5A"/>
    <w:rsid w:val="00941A00"/>
    <w:rsid w:val="00A9789A"/>
    <w:rsid w:val="00AB0E2A"/>
    <w:rsid w:val="00AB7E26"/>
    <w:rsid w:val="00BC78F3"/>
    <w:rsid w:val="00C57C63"/>
    <w:rsid w:val="00C73874"/>
    <w:rsid w:val="00D36F64"/>
    <w:rsid w:val="00D7326E"/>
    <w:rsid w:val="00E07EE8"/>
    <w:rsid w:val="00F208F7"/>
    <w:rsid w:val="00F85AD6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6FD0"/>
  </w:style>
  <w:style w:type="paragraph" w:customStyle="1" w:styleId="c0">
    <w:name w:val="c0"/>
    <w:basedOn w:val="a"/>
    <w:rsid w:val="0070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06FD0"/>
  </w:style>
  <w:style w:type="character" w:customStyle="1" w:styleId="c1">
    <w:name w:val="c1"/>
    <w:basedOn w:val="a0"/>
    <w:rsid w:val="00706FD0"/>
  </w:style>
  <w:style w:type="paragraph" w:customStyle="1" w:styleId="10">
    <w:name w:val="Абзац списка1"/>
    <w:basedOn w:val="a"/>
    <w:rsid w:val="00706F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706FD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0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06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706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FD0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06FD0"/>
    <w:pPr>
      <w:widowControl w:val="0"/>
      <w:shd w:val="clear" w:color="auto" w:fill="FFFFFF"/>
      <w:spacing w:before="300" w:after="4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Колонтитул_"/>
    <w:basedOn w:val="a0"/>
    <w:rsid w:val="00706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8"/>
    <w:rsid w:val="00706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70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6FD0"/>
  </w:style>
  <w:style w:type="paragraph" w:styleId="ac">
    <w:name w:val="footer"/>
    <w:basedOn w:val="a"/>
    <w:link w:val="ad"/>
    <w:uiPriority w:val="99"/>
    <w:unhideWhenUsed/>
    <w:rsid w:val="0070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6FD0"/>
  </w:style>
  <w:style w:type="character" w:customStyle="1" w:styleId="21">
    <w:name w:val="Основной текст (2) + Курсив"/>
    <w:basedOn w:val="2"/>
    <w:rsid w:val="00706F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">
    <w:name w:val="Гиперссылка1"/>
    <w:basedOn w:val="a0"/>
    <w:uiPriority w:val="99"/>
    <w:unhideWhenUsed/>
    <w:rsid w:val="00706FD0"/>
    <w:rPr>
      <w:color w:val="0000FF"/>
      <w:u w:val="single"/>
    </w:rPr>
  </w:style>
  <w:style w:type="character" w:customStyle="1" w:styleId="14pt">
    <w:name w:val="Колонтитул + 14 pt"/>
    <w:basedOn w:val="a8"/>
    <w:rsid w:val="00706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706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706FD0"/>
    <w:rPr>
      <w:color w:val="0563C1" w:themeColor="hyperlink"/>
      <w:u w:val="single"/>
    </w:rPr>
  </w:style>
  <w:style w:type="table" w:customStyle="1" w:styleId="GridTableLight">
    <w:name w:val="Grid Table Light"/>
    <w:basedOn w:val="a1"/>
    <w:uiPriority w:val="40"/>
    <w:rsid w:val="0087370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6FD0"/>
  </w:style>
  <w:style w:type="paragraph" w:customStyle="1" w:styleId="c0">
    <w:name w:val="c0"/>
    <w:basedOn w:val="a"/>
    <w:rsid w:val="0070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06FD0"/>
  </w:style>
  <w:style w:type="character" w:customStyle="1" w:styleId="c1">
    <w:name w:val="c1"/>
    <w:basedOn w:val="a0"/>
    <w:rsid w:val="00706FD0"/>
  </w:style>
  <w:style w:type="paragraph" w:customStyle="1" w:styleId="10">
    <w:name w:val="Абзац списка1"/>
    <w:basedOn w:val="a"/>
    <w:rsid w:val="00706F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706FD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0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06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706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FD0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06FD0"/>
    <w:pPr>
      <w:widowControl w:val="0"/>
      <w:shd w:val="clear" w:color="auto" w:fill="FFFFFF"/>
      <w:spacing w:before="300" w:after="4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Колонтитул_"/>
    <w:basedOn w:val="a0"/>
    <w:rsid w:val="00706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8"/>
    <w:rsid w:val="00706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70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6FD0"/>
  </w:style>
  <w:style w:type="paragraph" w:styleId="ac">
    <w:name w:val="footer"/>
    <w:basedOn w:val="a"/>
    <w:link w:val="ad"/>
    <w:uiPriority w:val="99"/>
    <w:unhideWhenUsed/>
    <w:rsid w:val="0070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6FD0"/>
  </w:style>
  <w:style w:type="character" w:customStyle="1" w:styleId="21">
    <w:name w:val="Основной текст (2) + Курсив"/>
    <w:basedOn w:val="2"/>
    <w:rsid w:val="00706F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">
    <w:name w:val="Гиперссылка1"/>
    <w:basedOn w:val="a0"/>
    <w:uiPriority w:val="99"/>
    <w:unhideWhenUsed/>
    <w:rsid w:val="00706FD0"/>
    <w:rPr>
      <w:color w:val="0000FF"/>
      <w:u w:val="single"/>
    </w:rPr>
  </w:style>
  <w:style w:type="character" w:customStyle="1" w:styleId="14pt">
    <w:name w:val="Колонтитул + 14 pt"/>
    <w:basedOn w:val="a8"/>
    <w:rsid w:val="00706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706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706FD0"/>
    <w:rPr>
      <w:color w:val="0563C1" w:themeColor="hyperlink"/>
      <w:u w:val="single"/>
    </w:rPr>
  </w:style>
  <w:style w:type="table" w:customStyle="1" w:styleId="GridTableLight">
    <w:name w:val="Grid Table Light"/>
    <w:basedOn w:val="a1"/>
    <w:uiPriority w:val="40"/>
    <w:rsid w:val="0087370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://www.rg.ru/2014/09/08/obrazovanie-" TargetMode="External"/><Relationship Id="rId18" Type="http://schemas.openxmlformats.org/officeDocument/2006/relationships/hyperlink" Target="http://www.rg.ru/2014/10/03/sanpin-dok.html" TargetMode="External"/><Relationship Id="rId26" Type="http://schemas.openxmlformats.org/officeDocument/2006/relationships/hyperlink" Target="http://vseobuch.ruches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acts.ru/doc/pasport-prioritetnogo-proekta-dostupnoe-dopolnitelnoe-obrazovanie-dlja-detei-utv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hesslessons.ru/Lessons" TargetMode="External"/><Relationship Id="rId17" Type="http://schemas.openxmlformats.org/officeDocument/2006/relationships/hyperlink" Target="http://edu-frn.spb.ru/educ/talent/?download=6" TargetMode="External"/><Relationship Id="rId25" Type="http://schemas.openxmlformats.org/officeDocument/2006/relationships/hyperlink" Target="https://xches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.ru/2013/12/11/obr-dok.html" TargetMode="External"/><Relationship Id="rId20" Type="http://schemas.openxmlformats.org/officeDocument/2006/relationships/hyperlink" Target="http://www.zakonrf.info/zakon-ob-obrazovanii-v-rf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vico.ru/videouroki-obuchenie-shaxmatam-onlajn/" TargetMode="External"/><Relationship Id="rId24" Type="http://schemas.openxmlformats.org/officeDocument/2006/relationships/hyperlink" Target="https://chessok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g.ru/2013/12/11/obr-dok.html" TargetMode="External"/><Relationship Id="rId23" Type="http://schemas.openxmlformats.org/officeDocument/2006/relationships/hyperlink" Target="http://schoolcollection.edu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rg.ru/2014/10/03/sanpin-dok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g.ru/2014/09/08/obrazovanie-site-dok.html" TargetMode="External"/><Relationship Id="rId22" Type="http://schemas.openxmlformats.org/officeDocument/2006/relationships/hyperlink" Target="http://www.consultant.ru/document/cons_doc_LAW_319308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43C9-A420-41EE-8AAA-27E199AB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34</Pages>
  <Words>8790</Words>
  <Characters>50103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user</cp:lastModifiedBy>
  <cp:revision>11</cp:revision>
  <cp:lastPrinted>2020-02-23T13:39:00Z</cp:lastPrinted>
  <dcterms:created xsi:type="dcterms:W3CDTF">2020-02-23T12:59:00Z</dcterms:created>
  <dcterms:modified xsi:type="dcterms:W3CDTF">2024-01-16T13:03:00Z</dcterms:modified>
</cp:coreProperties>
</file>