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47" w:rsidRPr="00874247" w:rsidRDefault="00BA4711" w:rsidP="0087424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2970213"/>
            <wp:effectExtent l="0" t="0" r="3175" b="1905"/>
            <wp:docPr id="1" name="Рисунок 1" descr="C:\Users\user\Desktop\титу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4247" w:rsidRPr="00874247" w:rsidRDefault="00874247" w:rsidP="0087424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549B" w:rsidRDefault="00874247" w:rsidP="00EE549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7424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E549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8742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49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74247">
        <w:rPr>
          <w:rFonts w:ascii="Times New Roman" w:eastAsia="Calibri" w:hAnsi="Times New Roman" w:cs="Times New Roman"/>
          <w:sz w:val="28"/>
          <w:szCs w:val="28"/>
        </w:rPr>
        <w:t xml:space="preserve">Рабочая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образовательная </w:t>
      </w:r>
      <w:r w:rsidRPr="00874247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EE54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549B" w:rsidRDefault="00EE549B" w:rsidP="00EE549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874247">
        <w:rPr>
          <w:rFonts w:ascii="Times New Roman" w:eastAsia="Calibri" w:hAnsi="Times New Roman" w:cs="Times New Roman"/>
          <w:sz w:val="28"/>
          <w:szCs w:val="28"/>
        </w:rPr>
        <w:t>художественного образования детей</w:t>
      </w:r>
      <w:r w:rsidR="00874247" w:rsidRPr="008742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4247" w:rsidRPr="00874247" w:rsidRDefault="00EE549B" w:rsidP="00EE549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874247" w:rsidRPr="0087424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Юный художник»</w:t>
      </w:r>
      <w:r w:rsidR="00874247" w:rsidRPr="008742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4247" w:rsidRPr="00874247" w:rsidRDefault="00874247" w:rsidP="0087424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7424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B0E00">
        <w:rPr>
          <w:rFonts w:ascii="Times New Roman" w:eastAsia="Calibri" w:hAnsi="Times New Roman" w:cs="Times New Roman"/>
          <w:sz w:val="28"/>
          <w:szCs w:val="28"/>
        </w:rPr>
        <w:t xml:space="preserve">                         на 2024 – 2025</w:t>
      </w:r>
      <w:r w:rsidRPr="00874247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874247" w:rsidRPr="00874247" w:rsidRDefault="00874247" w:rsidP="0087424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7424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E549B">
        <w:rPr>
          <w:rFonts w:ascii="Times New Roman" w:eastAsia="Calibri" w:hAnsi="Times New Roman" w:cs="Times New Roman"/>
          <w:sz w:val="28"/>
          <w:szCs w:val="28"/>
        </w:rPr>
        <w:t xml:space="preserve">                       учитель Бабина Карина Викторовна</w:t>
      </w:r>
    </w:p>
    <w:p w:rsidR="00874247" w:rsidRDefault="00874247" w:rsidP="0087424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4247" w:rsidRDefault="00874247" w:rsidP="00874247">
      <w:pPr>
        <w:spacing w:line="256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B0E00" w:rsidRDefault="003B0E00" w:rsidP="00874247">
      <w:pPr>
        <w:spacing w:line="256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B0E00" w:rsidRDefault="003B0E00" w:rsidP="00874247">
      <w:pPr>
        <w:spacing w:line="256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B0E00" w:rsidRDefault="003B0E00" w:rsidP="00874247">
      <w:pPr>
        <w:spacing w:line="256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B0E00" w:rsidRPr="00874247" w:rsidRDefault="003B0E00" w:rsidP="0087424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4247" w:rsidRPr="00874247" w:rsidRDefault="00874247" w:rsidP="0087424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742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74247" w:rsidRPr="00874247" w:rsidRDefault="00874247" w:rsidP="0087424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2425" w:rsidRDefault="00874247" w:rsidP="0087424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742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01242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E549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74247" w:rsidRDefault="00012425" w:rsidP="0087424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874247" w:rsidRPr="00874247">
        <w:rPr>
          <w:rFonts w:ascii="Times New Roman" w:eastAsia="Calibri" w:hAnsi="Times New Roman" w:cs="Times New Roman"/>
          <w:sz w:val="28"/>
          <w:szCs w:val="28"/>
        </w:rPr>
        <w:t>пос. Советское Руно</w:t>
      </w:r>
      <w:r w:rsidR="003B0E00">
        <w:rPr>
          <w:rFonts w:ascii="Times New Roman" w:eastAsia="Calibri" w:hAnsi="Times New Roman" w:cs="Times New Roman"/>
          <w:sz w:val="28"/>
          <w:szCs w:val="28"/>
        </w:rPr>
        <w:t xml:space="preserve"> 2024 г.</w:t>
      </w:r>
    </w:p>
    <w:p w:rsidR="00866394" w:rsidRPr="00874247" w:rsidRDefault="00866394" w:rsidP="0087424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Нормативная база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дополнительного образования разработана в соответствии со следующими нормативными документами:</w:t>
      </w:r>
    </w:p>
    <w:p w:rsidR="00866394" w:rsidRPr="00866394" w:rsidRDefault="00866394" w:rsidP="0086639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 закон «Об образовании в Российской Федерации»                        от 29.12.2012 г. № 273-ФЗ;</w:t>
      </w:r>
    </w:p>
    <w:p w:rsidR="00866394" w:rsidRPr="00866394" w:rsidRDefault="00866394" w:rsidP="0086639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 образовательный стандарт основного общего образования (Приказ Министерства образования и науки Российской Федерации от 17 декабря 2010 г. № 1897); и начального общего образования, утвержденный Приказом Министерства образования и науки Российской Федерации от 06 октября 2009 года № 373;</w:t>
      </w:r>
    </w:p>
    <w:p w:rsidR="00866394" w:rsidRPr="00866394" w:rsidRDefault="00866394" w:rsidP="0086639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                               от 09.11.2018 г. № 196 «Об утверждении Порядка организации                             и осуществления образовательной деятельности по дополнительным общеобразовательным программам»;</w:t>
      </w:r>
    </w:p>
    <w:p w:rsidR="00866394" w:rsidRPr="00866394" w:rsidRDefault="00866394" w:rsidP="0086639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11.12.2006 № 06-1844 «О Примерных требованиях к программам дополнительного образования детей»;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творческой личности – одна из наиболее важных задач педагогической теории и практики на современном этапе. Наиболее эффективное средство для этого – изобразительная деятельность. Занятия по рисованию способствуют всестороннему развитию личности.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строит обучение таким образом, чтобы оно стало не только интересным для каждого ребенка, но и позволило ему овладеть основными способами творческого решения; предоставить детям возможность для проявления активности                                и самостоятельности.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 построены с учетом возрастных особенностей детей. В первую очередь осуществляется знакомство с тем, что близко ребенку, окружает его в повседневной жизни.    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Интересны занятия и тем, что одна тема может в себе сочетать разные техники                         и приемы использования выразительных средств. Разнообразие материалов, используемых в работе, дает возможность ребенку фантазировать, обогащает его опыт и заставляет думать и размышлять о целесообразности выбора материалов в той или иной продуктивной деятельности. Дети пробуют свои силы в работе с разными материалами: карандаш графический, цветные карандаши, фломастеры, акварельные краски, гуашь, пастель, </w:t>
      </w:r>
      <w:proofErr w:type="spellStart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гелевая</w:t>
      </w:r>
      <w:proofErr w:type="spellEnd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ручка, уголь. Немалая часть занятий проводится с использованием </w:t>
      </w:r>
      <w:proofErr w:type="spellStart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видеоуроков</w:t>
      </w:r>
      <w:proofErr w:type="spellEnd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роликов, рассказывающих о творчестве знаменитых европейских и русских художников.</w:t>
      </w:r>
    </w:p>
    <w:p w:rsidR="00866394" w:rsidRPr="00AF60E7" w:rsidRDefault="00866394" w:rsidP="00866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внеурочной деятельности «Рисование» направлена                                               на общекультурное развитие личности. Программа адресована дет</w:t>
      </w:r>
      <w:r w:rsidR="00AF60E7" w:rsidRPr="00AF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в возрасте 11-15 лет.</w:t>
      </w:r>
    </w:p>
    <w:p w:rsidR="00AF60E7" w:rsidRPr="00866394" w:rsidRDefault="00AF60E7" w:rsidP="00AF60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AF60E7" w:rsidRPr="00866394" w:rsidRDefault="00AF60E7" w:rsidP="00AF60E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Вводное занятие: инструктаж по технике безопасности. Особенности работы в различных изобразительных техниках</w:t>
      </w:r>
    </w:p>
    <w:p w:rsidR="00AF60E7" w:rsidRPr="00866394" w:rsidRDefault="00AF60E7" w:rsidP="00AF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Знакомство детей, с правилами поведения в изостудии, с программой на ближайшее время. Знакомство с техниками, которые использует художник и их основными отличиями.</w:t>
      </w:r>
    </w:p>
    <w:p w:rsidR="00AF60E7" w:rsidRPr="00866394" w:rsidRDefault="00AF60E7" w:rsidP="00AF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Изучаем различия между работой гуашью и акварелью. Мазок у гуаши – плотный, маслянистый. У акварели мазок прозрачный и легкий. Делаем небольшие зарисовки на свободную тему. Возможности </w:t>
      </w:r>
      <w:proofErr w:type="spellStart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линера</w:t>
      </w:r>
      <w:proofErr w:type="spellEnd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пастели и карандаша. Знакомимся с видами линий и </w:t>
      </w:r>
      <w:proofErr w:type="gramStart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пятен</w:t>
      </w:r>
      <w:proofErr w:type="gramEnd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можно создать этими инструментами.</w:t>
      </w:r>
    </w:p>
    <w:p w:rsidR="00AF60E7" w:rsidRPr="00866394" w:rsidRDefault="00AF60E7" w:rsidP="00AF60E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графическими техниками в карандаше и акварели - «Черно-белая  магия»</w:t>
      </w:r>
    </w:p>
    <w:p w:rsidR="00AF60E7" w:rsidRPr="00866394" w:rsidRDefault="00AF60E7" w:rsidP="00AF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Знакомство с творчеством русских и европейских художников – графиков. Презентация и видеоролики о художниках-графиках. Тестовая работа.</w:t>
      </w:r>
    </w:p>
    <w:p w:rsidR="00AF60E7" w:rsidRPr="00866394" w:rsidRDefault="00AF60E7" w:rsidP="00AF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Работа простым карандашом – натюрморт из геометрических фигур. Разработка композиции и детальная прорисовка со светом и тенью. Черно-белая магия – работы на черном фоне белыми и серыми линиями и пятнами. Обобщение и детализация элементов.</w:t>
      </w:r>
    </w:p>
    <w:p w:rsidR="00AF60E7" w:rsidRPr="00866394" w:rsidRDefault="00AF60E7" w:rsidP="00AF60E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Осенний пейзаж в различных техниках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60E7" w:rsidRPr="00866394" w:rsidRDefault="00AF60E7" w:rsidP="00AF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Обсуждение работы, которая выполняется с учётом ранее сделанных наблюдений, опорой на работы известных художников.</w:t>
      </w:r>
    </w:p>
    <w:p w:rsidR="00AF60E7" w:rsidRPr="00866394" w:rsidRDefault="00AF60E7" w:rsidP="00AF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Учащимися разрабатывается композиция. После определения наиболее интересной композиции ребята рисуют её в технике гуашь и акварель. Композиции используют отражение в воде, изображение опавших листьев. Роща у пруда или лесной ручеек.</w:t>
      </w:r>
    </w:p>
    <w:p w:rsidR="00AF60E7" w:rsidRPr="00866394" w:rsidRDefault="00AF60E7" w:rsidP="00AF60E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техниками «Живое пятно» и Монотипия</w:t>
      </w:r>
    </w:p>
    <w:p w:rsidR="00AF60E7" w:rsidRPr="00866394" w:rsidRDefault="00AF60E7" w:rsidP="00AF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Изучаем изобразительные возможности техники – Монотипия – абстрактные и реалистичные работы известных художников.</w:t>
      </w:r>
    </w:p>
    <w:p w:rsidR="00AF60E7" w:rsidRPr="00866394" w:rsidRDefault="00AF60E7" w:rsidP="00AF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 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Создаем быстрые работы с использованием цветных пятен и брызг или комбинированные работы – пятно и линия, брызги и линия.</w:t>
      </w:r>
    </w:p>
    <w:p w:rsidR="00AF60E7" w:rsidRPr="00866394" w:rsidRDefault="00AF60E7" w:rsidP="00AF60E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Поговорим о натюрморте – Натюрморт в разных техниках, история натюрморта</w:t>
      </w:r>
    </w:p>
    <w:p w:rsidR="00AF60E7" w:rsidRPr="00866394" w:rsidRDefault="00AF60E7" w:rsidP="00AF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Знакомство с историей возникновения жанра – натюрморт, с русскими и европейскими художниками, работавшими в этом жанре. </w:t>
      </w: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Зарисовки фруктов, овощей и ягод. Знакомство с 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техникой быстрых иллюстративных зарисовок - Скетч. Постановка из нескольких фруктов и овощей.  </w:t>
      </w:r>
    </w:p>
    <w:p w:rsidR="00AF60E7" w:rsidRPr="00866394" w:rsidRDefault="00AF60E7" w:rsidP="00AF60E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Основы </w:t>
      </w:r>
      <w:proofErr w:type="spellStart"/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Цветоведения</w:t>
      </w:r>
      <w:proofErr w:type="spellEnd"/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применением </w:t>
      </w:r>
      <w:proofErr w:type="spellStart"/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</w:t>
      </w:r>
      <w:proofErr w:type="gramStart"/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.э</w:t>
      </w:r>
      <w:proofErr w:type="gramEnd"/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ффектов</w:t>
      </w:r>
      <w:proofErr w:type="spellEnd"/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Птицы и зимние пейзажные зарисовки</w:t>
      </w:r>
    </w:p>
    <w:p w:rsidR="00AF60E7" w:rsidRPr="00866394" w:rsidRDefault="00AF60E7" w:rsidP="00AF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Теплые и холодные цвета, контрасты. Зимние пейзажи в виде картин, открыток и плакатов- презентация.</w:t>
      </w:r>
    </w:p>
    <w:p w:rsidR="00AF60E7" w:rsidRPr="00866394" w:rsidRDefault="00AF60E7" w:rsidP="00AF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Зарисовки животных, птиц, насекомых в карандаше, обобщённо, с целью понимания их характерных особенностей, а затем переходят к более детальной проработке и изображению в выбранной теплой или холодной цветовой гамме. Применение техники влажной бумаги с соляными эффектами. Зимний минимализм и дополнительный яркий акцент.</w:t>
      </w:r>
    </w:p>
    <w:p w:rsidR="00AF60E7" w:rsidRPr="00866394" w:rsidRDefault="00AF60E7" w:rsidP="00AF60E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Портрет- жанр изобразительного искусства</w:t>
      </w:r>
    </w:p>
    <w:p w:rsidR="00AF60E7" w:rsidRPr="00866394" w:rsidRDefault="00AF60E7" w:rsidP="00AF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Художники портретисты и их модели. Знакомство с особенностями построения портрета.</w:t>
      </w:r>
    </w:p>
    <w:p w:rsidR="00AF60E7" w:rsidRPr="00866394" w:rsidRDefault="00AF60E7" w:rsidP="00AF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Поиск главных пропорций и лепка объема головы светом и тенью. Прорисовка деталей. Основные составляющие портрета – глаза, нос, губы, уши…. Работа над карандашом в разных техниках – графика – карандаш, маркер, </w:t>
      </w:r>
      <w:proofErr w:type="spellStart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линер</w:t>
      </w:r>
      <w:proofErr w:type="spellEnd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уголь. Живопись – акварель, гуашь с применением цвета или в монохроме.</w:t>
      </w:r>
    </w:p>
    <w:p w:rsidR="00AF60E7" w:rsidRPr="00866394" w:rsidRDefault="00AF60E7" w:rsidP="00AF60E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Пейзаж – вид изобразительного искусства. Вид пейзажа – городской, морской,  природа. Классический пейзаж, скетч, пейзаж в открытке</w:t>
      </w:r>
    </w:p>
    <w:p w:rsidR="00AF60E7" w:rsidRPr="00866394" w:rsidRDefault="00AF60E7" w:rsidP="00AF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Знакомство с различными видами пейзажа – </w:t>
      </w:r>
      <w:proofErr w:type="spellStart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морины</w:t>
      </w:r>
      <w:proofErr w:type="spellEnd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городской пейзаж, сельский пейзаж и т.д. Знакомство с творчеством великого </w:t>
      </w:r>
      <w:proofErr w:type="spellStart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морениста</w:t>
      </w:r>
      <w:proofErr w:type="spellEnd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Айвазовского.  </w:t>
      </w:r>
    </w:p>
    <w:p w:rsidR="00AF60E7" w:rsidRPr="00866394" w:rsidRDefault="00AF60E7" w:rsidP="00AF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Составление композиций и работа в технике акварель или гуашь. Использование акварели и </w:t>
      </w:r>
      <w:proofErr w:type="spellStart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линера</w:t>
      </w:r>
      <w:proofErr w:type="spellEnd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скетчах, открытка с изображением пейзажа. Разбираем отличие открытки и классической работы.</w:t>
      </w:r>
    </w:p>
    <w:p w:rsidR="00AF60E7" w:rsidRPr="00866394" w:rsidRDefault="00AF60E7" w:rsidP="00AF60E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различными видами русской декоративной росписи – Гжель, Хохлома, Городец, Санкт-Петербургская роспись, Матрешка</w:t>
      </w:r>
    </w:p>
    <w:p w:rsidR="00AF60E7" w:rsidRPr="00866394" w:rsidRDefault="00AF60E7" w:rsidP="00AF6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Знакомство с богатством вид русской декоративной росписи – история, цветовые особенности, композиция. Знакомство с понятием – Канон.  Изучение основных элементов и особенностей их изображения.</w:t>
      </w:r>
    </w:p>
    <w:p w:rsidR="00AF60E7" w:rsidRPr="00866394" w:rsidRDefault="00AF60E7" w:rsidP="00AF6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Композиция на бумаге, прорисовка деталей в цвете. Подготовка деревянных заготовок, грунтовка, роспись.  </w:t>
      </w:r>
    </w:p>
    <w:p w:rsidR="00AF60E7" w:rsidRPr="00866394" w:rsidRDefault="00AF60E7" w:rsidP="00AF60E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</w:t>
      </w:r>
    </w:p>
    <w:p w:rsidR="00AF60E7" w:rsidRPr="00AF60E7" w:rsidRDefault="00AF60E7" w:rsidP="00AF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 лучших работ. Игра по станциям. Подведение итогов выставки творческих работ. Награждение самых активных ребят. Перспектива на будущее.</w:t>
      </w:r>
    </w:p>
    <w:p w:rsidR="00AF60E7" w:rsidRPr="00866394" w:rsidRDefault="00AF60E7" w:rsidP="00AF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394" w:rsidRPr="00866394" w:rsidRDefault="00866394" w:rsidP="008663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общественного воспитания детей среднего школьного возраста большое место отводится рисованию, имеющему важное значение для всестороннего развития личности. В процессе рисования у ребенка совершенствуются наблюдательность, творческая активность, эстетическое восприятие, умение доступными средствами создавать авторские работы.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рисованием развивают умение видеть прекрасное в окружающей жизни, в произведениях искусства. Дети постепенно начинают понимать произведения живописи, графики, декоративно-прикладного искусства, а так же знакомятся с произведениями выдающихся русских и европейских художников.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материала в основном происходит в процессе творческой деятельности учащихся. Работа в материале в области изобразительного искусства осуществляется в технике живописи и графики. Для живописи предлагается использовать гуашь, акварель, акриловые краски. Для графики – карандаши цветные и простые, уголь, пастель, </w:t>
      </w:r>
      <w:proofErr w:type="spellStart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линер</w:t>
      </w:r>
      <w:proofErr w:type="spellEnd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Задания, предлагаемые учащимся, в зависимости от ситуации можно варьировать, меняя местами. Педагог может предлагать другие, аналогичные темы, органично входящие в русло программы, чтобы целенаправленно повысить уровень знаний и умений обучающегося по программе ребенка. Программа не ограничивает учащегося в его творческих поисках и находках, а является стимулом к поиску собственного стиля в творчестве.</w:t>
      </w:r>
    </w:p>
    <w:p w:rsidR="00866394" w:rsidRPr="00866394" w:rsidRDefault="00866394" w:rsidP="0086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индивидуальных творческих способностей ребенка средствами изобразительного и декоративно-прикладного искусства.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</w:p>
    <w:p w:rsidR="00866394" w:rsidRPr="00866394" w:rsidRDefault="00866394" w:rsidP="0086639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основам изобразительной грамоты (теоретическим и практическим основам графики, живописи, росписи по дереву);</w:t>
      </w:r>
    </w:p>
    <w:p w:rsidR="00866394" w:rsidRPr="00866394" w:rsidRDefault="00866394" w:rsidP="0086639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основами народного декоративно-прикладного искусства;</w:t>
      </w:r>
    </w:p>
    <w:p w:rsidR="00866394" w:rsidRPr="00866394" w:rsidRDefault="00866394" w:rsidP="0086639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выдающимися произведениями изобразительного искусства;</w:t>
      </w:r>
    </w:p>
    <w:p w:rsidR="00866394" w:rsidRPr="00866394" w:rsidRDefault="00866394" w:rsidP="0086639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1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о видах и жанрах изобразительного искусства;</w:t>
      </w:r>
    </w:p>
    <w:p w:rsidR="00866394" w:rsidRPr="00866394" w:rsidRDefault="00866394" w:rsidP="0086639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средствах художественной выразительности необходимых для создания художественного образа.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Развивающие</w:t>
      </w:r>
    </w:p>
    <w:p w:rsidR="00866394" w:rsidRPr="00866394" w:rsidRDefault="00866394" w:rsidP="0086639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1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активность;</w:t>
      </w:r>
    </w:p>
    <w:p w:rsidR="00866394" w:rsidRPr="00866394" w:rsidRDefault="00866394" w:rsidP="0086639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1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пространственное мышление и творческое воображение, изобразительные способности, чувство композиционной меры.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</w:t>
      </w:r>
    </w:p>
    <w:p w:rsidR="00866394" w:rsidRPr="00866394" w:rsidRDefault="00866394" w:rsidP="0086639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1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 к изобразительному искусству;</w:t>
      </w:r>
    </w:p>
    <w:p w:rsidR="00866394" w:rsidRPr="00866394" w:rsidRDefault="00866394" w:rsidP="0086639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доброты, сопереживания,  радости от общения с красотой.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Условия набора детей  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детей в возрасте 11-15 лет. Срок реализации программы - 1 год.  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Режим занятий: 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 в неделю, 72 часа в год. </w:t>
      </w: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Плановое количество детей в группе: 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20-25 человек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организации образовательной деятельности учащихся:</w:t>
      </w: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групповая, подгрупповая, индивидуальная.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занятий</w:t>
      </w:r>
    </w:p>
    <w:p w:rsidR="00866394" w:rsidRPr="00866394" w:rsidRDefault="00866394" w:rsidP="0086639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занятие;</w:t>
      </w:r>
    </w:p>
    <w:p w:rsidR="00866394" w:rsidRPr="00866394" w:rsidRDefault="00866394" w:rsidP="0086639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занятие-игра;</w:t>
      </w:r>
    </w:p>
    <w:p w:rsidR="00866394" w:rsidRPr="00866394" w:rsidRDefault="00866394" w:rsidP="00866394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выставка.</w:t>
      </w:r>
    </w:p>
    <w:p w:rsidR="00866394" w:rsidRPr="00866394" w:rsidRDefault="00866394" w:rsidP="0086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Материально-техническая база:</w:t>
      </w:r>
    </w:p>
    <w:p w:rsidR="00866394" w:rsidRPr="00866394" w:rsidRDefault="00866394" w:rsidP="0086639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34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помещения для занятий;</w:t>
      </w:r>
    </w:p>
    <w:p w:rsidR="00866394" w:rsidRPr="00866394" w:rsidRDefault="00866394" w:rsidP="0086639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34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бумага белая</w:t>
      </w:r>
      <w:proofErr w:type="gramStart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цветная, тонированная и черная;</w:t>
      </w:r>
    </w:p>
    <w:p w:rsidR="00866394" w:rsidRPr="00866394" w:rsidRDefault="00866394" w:rsidP="0086639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34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картон белый, цветной, гофрированный;</w:t>
      </w:r>
    </w:p>
    <w:p w:rsidR="00866394" w:rsidRPr="00866394" w:rsidRDefault="00866394" w:rsidP="0086639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34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карандаши, фломастеры, пастель;</w:t>
      </w:r>
    </w:p>
    <w:p w:rsidR="00866394" w:rsidRPr="00866394" w:rsidRDefault="00866394" w:rsidP="0086639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34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краски гуашевые, акриловые, акварель;</w:t>
      </w:r>
    </w:p>
    <w:p w:rsidR="00866394" w:rsidRPr="00866394" w:rsidRDefault="00866394" w:rsidP="0086639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134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кисти круглые и плоские;</w:t>
      </w:r>
    </w:p>
    <w:p w:rsidR="00866394" w:rsidRPr="00866394" w:rsidRDefault="00866394" w:rsidP="0086639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866394" w:rsidRPr="00866394" w:rsidRDefault="00866394" w:rsidP="0086639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</w:p>
    <w:p w:rsidR="00866394" w:rsidRPr="00866394" w:rsidRDefault="00866394" w:rsidP="0086639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134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развитое эстетическое восприятие;</w:t>
      </w:r>
    </w:p>
    <w:p w:rsidR="00866394" w:rsidRPr="00866394" w:rsidRDefault="00866394" w:rsidP="0086639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134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сформированные способности обучающихся к самообразованию.</w:t>
      </w:r>
    </w:p>
    <w:p w:rsidR="00866394" w:rsidRPr="00866394" w:rsidRDefault="00866394" w:rsidP="0086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</w:t>
      </w:r>
      <w:proofErr w:type="spellStart"/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866394" w:rsidRPr="00866394" w:rsidRDefault="00866394" w:rsidP="0086639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сформированный навык поддержания порядка на рабочем месте;</w:t>
      </w:r>
    </w:p>
    <w:p w:rsidR="00866394" w:rsidRPr="00866394" w:rsidRDefault="00866394" w:rsidP="0086639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сформированные основы художественной культуры обучающихся;</w:t>
      </w:r>
    </w:p>
    <w:p w:rsidR="00866394" w:rsidRPr="00866394" w:rsidRDefault="00866394" w:rsidP="00866394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сформированные навыки использования различных видов красок.</w:t>
      </w:r>
    </w:p>
    <w:p w:rsidR="00866394" w:rsidRPr="00866394" w:rsidRDefault="00866394" w:rsidP="0086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Предметные:</w:t>
      </w:r>
    </w:p>
    <w:p w:rsidR="00866394" w:rsidRPr="00866394" w:rsidRDefault="00866394" w:rsidP="0086639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сформированные базовые навыки использования в рисовании разных материалов                   и способов создания изображения;</w:t>
      </w:r>
    </w:p>
    <w:p w:rsidR="00866394" w:rsidRPr="00866394" w:rsidRDefault="00866394" w:rsidP="0086639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сформированные знания по композиции, цвету, светотени;</w:t>
      </w:r>
    </w:p>
    <w:p w:rsidR="00866394" w:rsidRPr="00866394" w:rsidRDefault="00866394" w:rsidP="0086639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сформированные знания о разных видах изобразительного искусства;</w:t>
      </w:r>
    </w:p>
    <w:p w:rsidR="00866394" w:rsidRPr="00866394" w:rsidRDefault="00866394" w:rsidP="0086639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сформированные знания имен и работ знаменитых русских и европейских художников;</w:t>
      </w:r>
    </w:p>
    <w:p w:rsidR="00866394" w:rsidRPr="00866394" w:rsidRDefault="00866394" w:rsidP="0086639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навыки по созданию индивидуальных работ, декоративных, предметных и сюжетных композиций на темы окружающей жизни, и абстрактных произведений.</w:t>
      </w:r>
    </w:p>
    <w:p w:rsidR="00866394" w:rsidRPr="00866394" w:rsidRDefault="00866394" w:rsidP="0086639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394" w:rsidRPr="00866394" w:rsidRDefault="00866394" w:rsidP="008663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контроля хода образовательного процесса и определения результативности</w:t>
      </w:r>
    </w:p>
    <w:p w:rsidR="00866394" w:rsidRPr="00866394" w:rsidRDefault="00866394" w:rsidP="0086639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наблюдение.</w:t>
      </w:r>
    </w:p>
    <w:p w:rsidR="00866394" w:rsidRPr="00866394" w:rsidRDefault="00866394" w:rsidP="0086639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творческих работ.</w:t>
      </w:r>
    </w:p>
    <w:p w:rsidR="00866394" w:rsidRPr="00866394" w:rsidRDefault="00866394" w:rsidP="0086639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494" w:righ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участия в конкурсах.</w:t>
      </w:r>
    </w:p>
    <w:p w:rsidR="00866394" w:rsidRPr="00AF60E7" w:rsidRDefault="00866394" w:rsidP="008663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394" w:rsidRPr="00AF60E7" w:rsidRDefault="00866394" w:rsidP="008663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394" w:rsidRPr="00AF60E7" w:rsidRDefault="00866394" w:rsidP="008663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394" w:rsidRPr="00AF60E7" w:rsidRDefault="00866394" w:rsidP="008663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394" w:rsidRPr="00AF60E7" w:rsidRDefault="00866394" w:rsidP="008663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394" w:rsidRPr="00AF60E7" w:rsidRDefault="00866394" w:rsidP="008663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394" w:rsidRPr="00AF60E7" w:rsidRDefault="00866394" w:rsidP="008663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394" w:rsidRPr="00AF60E7" w:rsidRDefault="00866394" w:rsidP="008663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394" w:rsidRPr="00AF60E7" w:rsidRDefault="00866394" w:rsidP="008663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394" w:rsidRPr="00AF60E7" w:rsidRDefault="00866394" w:rsidP="008663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394" w:rsidRPr="00AF60E7" w:rsidRDefault="00866394" w:rsidP="008663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66394" w:rsidRPr="00AF60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394" w:rsidRPr="00866394" w:rsidRDefault="00866394" w:rsidP="0086639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394" w:rsidRPr="00866394" w:rsidRDefault="00866394" w:rsidP="0086639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14882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8258"/>
        <w:gridCol w:w="1134"/>
        <w:gridCol w:w="1701"/>
        <w:gridCol w:w="3118"/>
      </w:tblGrid>
      <w:tr w:rsidR="00866394" w:rsidRPr="00AF60E7" w:rsidTr="00866394">
        <w:trPr>
          <w:trHeight w:val="272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Раздел/тема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Форма/способ контроля</w:t>
            </w:r>
          </w:p>
        </w:tc>
      </w:tr>
      <w:tr w:rsidR="00866394" w:rsidRPr="00AF60E7" w:rsidTr="00866394">
        <w:trPr>
          <w:trHeight w:val="7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394" w:rsidRPr="00AF60E7" w:rsidTr="00866394">
        <w:trPr>
          <w:trHeight w:val="5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 - инструктаж по технике безопасности. Кто такой настоящий художник и как выглядят его инструменты?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</w:tr>
      <w:tr w:rsidR="00866394" w:rsidRPr="00866394" w:rsidTr="00866394">
        <w:trPr>
          <w:trHeight w:val="452"/>
        </w:trPr>
        <w:tc>
          <w:tcPr>
            <w:tcW w:w="14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 Особенности работы в различных изобразительных техниках</w:t>
            </w:r>
          </w:p>
        </w:tc>
      </w:tr>
      <w:tr w:rsidR="00866394" w:rsidRPr="00AF60E7" w:rsidTr="00866394">
        <w:trPr>
          <w:trHeight w:val="262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отличия различных живописных техник. Акварель и гуашь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AF60E7" w:rsidTr="00866394">
        <w:trPr>
          <w:trHeight w:val="502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Изучаем возможности волшебной палочки. Виды линий мягким карандашом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866394" w:rsidTr="00866394">
        <w:trPr>
          <w:trHeight w:val="690"/>
        </w:trPr>
        <w:tc>
          <w:tcPr>
            <w:tcW w:w="14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Знакомство с графическими техниками в карандаше и акварели - «Черно-белая магия»</w:t>
            </w:r>
          </w:p>
        </w:tc>
      </w:tr>
      <w:tr w:rsidR="00866394" w:rsidRPr="00AF60E7" w:rsidTr="00866394">
        <w:trPr>
          <w:trHeight w:val="502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технике "Черно-белая магия", рисунок с помощью белых линий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в группах</w:t>
            </w:r>
          </w:p>
        </w:tc>
      </w:tr>
      <w:tr w:rsidR="00866394" w:rsidRPr="00AF60E7" w:rsidTr="00866394">
        <w:trPr>
          <w:trHeight w:val="30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Загадочная перспектива. Рисунки ниже и выше линии горизонта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AF60E7" w:rsidTr="00866394">
        <w:trPr>
          <w:trHeight w:val="74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Натюрморт из геометрических фигур в графике набросок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866394" w:rsidTr="00866394">
        <w:trPr>
          <w:trHeight w:val="532"/>
        </w:trPr>
        <w:tc>
          <w:tcPr>
            <w:tcW w:w="14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 Осенний пейзаж в различных техниках</w:t>
            </w:r>
          </w:p>
        </w:tc>
      </w:tr>
      <w:tr w:rsidR="00866394" w:rsidRPr="00AF60E7" w:rsidTr="00866394">
        <w:trPr>
          <w:trHeight w:val="274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пейзаж в гуашевых тонах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866394" w:rsidTr="00866394">
        <w:trPr>
          <w:trHeight w:val="274"/>
        </w:trPr>
        <w:tc>
          <w:tcPr>
            <w:tcW w:w="14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</w:t>
            </w: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Знакомство с техниками «Живое пятно» и Монотипия</w:t>
            </w:r>
          </w:p>
        </w:tc>
      </w:tr>
      <w:tr w:rsidR="00866394" w:rsidRPr="00AF60E7" w:rsidTr="00866394">
        <w:trPr>
          <w:trHeight w:val="12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"Живое пятно"  - </w:t>
            </w:r>
            <w:r w:rsidR="00F74CE0"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рисуем от цветового пятна.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F74CE0">
            <w:pPr>
              <w:spacing w:after="0" w:line="240" w:lineRule="auto"/>
              <w:ind w:left="-108" w:right="-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8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быстрых зарисовок "Скетч". Рисуем осенние овощи и фрукты. Эскиз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866394" w:rsidTr="00866394">
        <w:trPr>
          <w:trHeight w:val="536"/>
        </w:trPr>
        <w:tc>
          <w:tcPr>
            <w:tcW w:w="14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5. Поговорим о натюрморте – Натюрморт в разных техниках, история натюрморта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теплые, холодные, контрастные цвета.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натюрмортом в одной цветовой гамме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866394" w:rsidTr="00866394">
        <w:trPr>
          <w:trHeight w:val="536"/>
        </w:trPr>
        <w:tc>
          <w:tcPr>
            <w:tcW w:w="14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6. Основы </w:t>
            </w:r>
            <w:proofErr w:type="spellStart"/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 применением </w:t>
            </w:r>
            <w:proofErr w:type="spellStart"/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</w:t>
            </w:r>
            <w:proofErr w:type="gramStart"/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ффектов</w:t>
            </w:r>
            <w:proofErr w:type="spellEnd"/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Птицы и зимние пейзажные зарисовки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вокруг нас. Рисуем серию птицы в гуаши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F74CE0" w:rsidP="00F74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Роспись в стиле Гжель – работа в цвете</w:t>
            </w: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F74CE0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Новогодняя открытка - подарок близким и друзьям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конкурсу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F74CE0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 к Но</w:t>
            </w: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вому году - украсим родную школу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866394" w:rsidTr="00866394">
        <w:trPr>
          <w:trHeight w:val="536"/>
        </w:trPr>
        <w:tc>
          <w:tcPr>
            <w:tcW w:w="14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7. Портрет- жанр изобразительного искусства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Портрет - жанр живописи. Русские художники-портретисты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видеоролики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рисовать голову человека в графике. Набросок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эскиза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Поздравительная открытка ко дню защиты Отечества.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эскиза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Иллюстрируем знакомые сказки (работа в смешанных техниках) работа в цвете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866394" w:rsidTr="00866394">
        <w:trPr>
          <w:trHeight w:val="536"/>
        </w:trPr>
        <w:tc>
          <w:tcPr>
            <w:tcW w:w="14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Пейзаж – вид изобразительного искусства. Вид пейзажа – городской, морской, природа. Классический пейзаж, скетч, пейзаж в открытке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м</w:t>
            </w:r>
            <w:r w:rsidR="00F74CE0"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орской пейзаж.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эскиза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Море и морские жители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 и весенние мотивы - рисуем первые весенние цветы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 и открытка к празднику весны - гуашь + акварель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конкурсу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солнечную Италию - акварельный скетч набросок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эскиза</w:t>
            </w:r>
          </w:p>
        </w:tc>
      </w:tr>
      <w:tr w:rsidR="00866394" w:rsidRPr="00AF60E7" w:rsidTr="00866394">
        <w:trPr>
          <w:trHeight w:val="1074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F74CE0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Удивительная архитектура Санкт-Петербурга - акварельный скетч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866394" w:rsidTr="00866394">
        <w:trPr>
          <w:trHeight w:val="536"/>
        </w:trPr>
        <w:tc>
          <w:tcPr>
            <w:tcW w:w="14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Знакомство с различными видами русской декоративной росписи –Хохлома, Городец, Санкт-Петербургская роспись, Матрешка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AF60E7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Создаем эскиз для росписи Матрешки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эскиза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AF60E7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Золотая Хохлома - цветы и ягоды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AF60E7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Городецкие розаны и купавки, птица Пава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эскиза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AF60E7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 Городецкий конек в цвете!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AF60E7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AF60E7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роспись - черное, белое, золотое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AF60E7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роспись - бутоны, травинки, усики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эскиза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AF60E7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роспись - лилии, композиция в овале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AF60E7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Санкт-Петербургская роспись - пионы и розаны, композиция от углов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AF60E7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композиции для росписи доски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866394" w:rsidRPr="00866394" w:rsidTr="00866394">
        <w:trPr>
          <w:trHeight w:val="418"/>
        </w:trPr>
        <w:tc>
          <w:tcPr>
            <w:tcW w:w="148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Подведение итогов года. Конкурс лучших работ.</w:t>
            </w:r>
          </w:p>
        </w:tc>
      </w:tr>
      <w:tr w:rsidR="00866394" w:rsidRPr="00AF60E7" w:rsidTr="00866394">
        <w:trPr>
          <w:trHeight w:val="53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AF60E7" w:rsidP="00866394">
            <w:pPr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лучших работ. Игра по станциям. Поздравление победителей и самых активных участников студии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394" w:rsidRPr="00AF60E7" w:rsidTr="00866394">
        <w:trPr>
          <w:trHeight w:val="52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AF60E7" w:rsidP="00AF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6394" w:rsidRPr="00866394" w:rsidRDefault="00866394" w:rsidP="00866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4F38" w:rsidRPr="00AF60E7" w:rsidRDefault="00994F38">
      <w:pPr>
        <w:rPr>
          <w:rFonts w:ascii="Times New Roman" w:hAnsi="Times New Roman" w:cs="Times New Roman"/>
          <w:sz w:val="28"/>
          <w:szCs w:val="28"/>
        </w:rPr>
      </w:pPr>
    </w:p>
    <w:sectPr w:rsidR="00994F38" w:rsidRPr="00AF60E7" w:rsidSect="008663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807"/>
    <w:multiLevelType w:val="multilevel"/>
    <w:tmpl w:val="4A48F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06830"/>
    <w:multiLevelType w:val="multilevel"/>
    <w:tmpl w:val="8F4C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30ADE"/>
    <w:multiLevelType w:val="multilevel"/>
    <w:tmpl w:val="13D2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D7D9E"/>
    <w:multiLevelType w:val="multilevel"/>
    <w:tmpl w:val="D2B8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747969"/>
    <w:multiLevelType w:val="multilevel"/>
    <w:tmpl w:val="067899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D0B7A"/>
    <w:multiLevelType w:val="multilevel"/>
    <w:tmpl w:val="EBACBE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42320"/>
    <w:multiLevelType w:val="multilevel"/>
    <w:tmpl w:val="5886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00994"/>
    <w:multiLevelType w:val="multilevel"/>
    <w:tmpl w:val="47AA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C3124"/>
    <w:multiLevelType w:val="multilevel"/>
    <w:tmpl w:val="B952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6B5DA5"/>
    <w:multiLevelType w:val="multilevel"/>
    <w:tmpl w:val="B1BC1A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E56AF"/>
    <w:multiLevelType w:val="multilevel"/>
    <w:tmpl w:val="9C7CC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6783F"/>
    <w:multiLevelType w:val="multilevel"/>
    <w:tmpl w:val="D8BE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31A35"/>
    <w:multiLevelType w:val="multilevel"/>
    <w:tmpl w:val="3CE8E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AB7487"/>
    <w:multiLevelType w:val="multilevel"/>
    <w:tmpl w:val="4D5C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450237"/>
    <w:multiLevelType w:val="multilevel"/>
    <w:tmpl w:val="3B64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C32561"/>
    <w:multiLevelType w:val="multilevel"/>
    <w:tmpl w:val="419A4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E83BB9"/>
    <w:multiLevelType w:val="multilevel"/>
    <w:tmpl w:val="E1AE8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BC757C"/>
    <w:multiLevelType w:val="multilevel"/>
    <w:tmpl w:val="E2B861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CD1E41"/>
    <w:multiLevelType w:val="multilevel"/>
    <w:tmpl w:val="D94CF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DE0F9E"/>
    <w:multiLevelType w:val="multilevel"/>
    <w:tmpl w:val="81760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66512"/>
    <w:multiLevelType w:val="multilevel"/>
    <w:tmpl w:val="53BE35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E56F7"/>
    <w:multiLevelType w:val="multilevel"/>
    <w:tmpl w:val="0BF6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0E64C5"/>
    <w:multiLevelType w:val="multilevel"/>
    <w:tmpl w:val="3F16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8B3BA1"/>
    <w:multiLevelType w:val="multilevel"/>
    <w:tmpl w:val="B170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1B49B2"/>
    <w:multiLevelType w:val="multilevel"/>
    <w:tmpl w:val="FE00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6D4182"/>
    <w:multiLevelType w:val="multilevel"/>
    <w:tmpl w:val="BF36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017016"/>
    <w:multiLevelType w:val="multilevel"/>
    <w:tmpl w:val="BA305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235ECB"/>
    <w:multiLevelType w:val="multilevel"/>
    <w:tmpl w:val="DE8AD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14"/>
  </w:num>
  <w:num w:numId="5">
    <w:abstractNumId w:val="21"/>
  </w:num>
  <w:num w:numId="6">
    <w:abstractNumId w:val="13"/>
  </w:num>
  <w:num w:numId="7">
    <w:abstractNumId w:val="7"/>
  </w:num>
  <w:num w:numId="8">
    <w:abstractNumId w:val="6"/>
  </w:num>
  <w:num w:numId="9">
    <w:abstractNumId w:val="26"/>
  </w:num>
  <w:num w:numId="10">
    <w:abstractNumId w:val="23"/>
  </w:num>
  <w:num w:numId="11">
    <w:abstractNumId w:val="1"/>
  </w:num>
  <w:num w:numId="12">
    <w:abstractNumId w:val="2"/>
  </w:num>
  <w:num w:numId="13">
    <w:abstractNumId w:val="25"/>
  </w:num>
  <w:num w:numId="14">
    <w:abstractNumId w:val="11"/>
  </w:num>
  <w:num w:numId="15">
    <w:abstractNumId w:val="20"/>
  </w:num>
  <w:num w:numId="16">
    <w:abstractNumId w:val="0"/>
  </w:num>
  <w:num w:numId="17">
    <w:abstractNumId w:val="19"/>
  </w:num>
  <w:num w:numId="18">
    <w:abstractNumId w:val="12"/>
  </w:num>
  <w:num w:numId="19">
    <w:abstractNumId w:val="27"/>
  </w:num>
  <w:num w:numId="20">
    <w:abstractNumId w:val="15"/>
  </w:num>
  <w:num w:numId="21">
    <w:abstractNumId w:val="17"/>
  </w:num>
  <w:num w:numId="22">
    <w:abstractNumId w:val="16"/>
  </w:num>
  <w:num w:numId="23">
    <w:abstractNumId w:val="5"/>
  </w:num>
  <w:num w:numId="24">
    <w:abstractNumId w:val="4"/>
  </w:num>
  <w:num w:numId="25">
    <w:abstractNumId w:val="9"/>
  </w:num>
  <w:num w:numId="26">
    <w:abstractNumId w:val="18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C1"/>
    <w:rsid w:val="00012425"/>
    <w:rsid w:val="000E16A8"/>
    <w:rsid w:val="001A25C1"/>
    <w:rsid w:val="003B0E00"/>
    <w:rsid w:val="00866394"/>
    <w:rsid w:val="00874247"/>
    <w:rsid w:val="00994F38"/>
    <w:rsid w:val="00AF60E7"/>
    <w:rsid w:val="00BA4711"/>
    <w:rsid w:val="00EE549B"/>
    <w:rsid w:val="00F7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79880955972</dc:creator>
  <cp:keywords/>
  <dc:description/>
  <cp:lastModifiedBy>user</cp:lastModifiedBy>
  <cp:revision>10</cp:revision>
  <cp:lastPrinted>2024-09-08T14:34:00Z</cp:lastPrinted>
  <dcterms:created xsi:type="dcterms:W3CDTF">2023-10-12T18:27:00Z</dcterms:created>
  <dcterms:modified xsi:type="dcterms:W3CDTF">2025-03-06T11:02:00Z</dcterms:modified>
</cp:coreProperties>
</file>